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0A16E4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A16E4">
        <w:rPr>
          <w:b/>
          <w:szCs w:val="22"/>
        </w:rPr>
        <w:t>PŘÍLOHA I</w:t>
      </w:r>
    </w:p>
    <w:p w14:paraId="50FE88E4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0A16E4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A16E4">
        <w:rPr>
          <w:b/>
          <w:szCs w:val="22"/>
        </w:rPr>
        <w:t>SOUHRN ÚDAJŮ O PŘÍPRAVKU</w:t>
      </w:r>
    </w:p>
    <w:p w14:paraId="70A64732" w14:textId="77777777" w:rsidR="00C114FF" w:rsidRPr="000A16E4" w:rsidRDefault="005B47DC" w:rsidP="00B13B6D">
      <w:pPr>
        <w:pStyle w:val="Style1"/>
      </w:pPr>
      <w:r w:rsidRPr="000A16E4">
        <w:br w:type="page"/>
      </w:r>
      <w:r w:rsidRPr="000A16E4">
        <w:lastRenderedPageBreak/>
        <w:t>1.</w:t>
      </w:r>
      <w:r w:rsidRPr="000A16E4">
        <w:tab/>
        <w:t>NÁZEV VETERINÁRNÍHO LÉČIVÉHO PŘÍPRAVKU</w:t>
      </w:r>
    </w:p>
    <w:p w14:paraId="3606368F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18421A60" w:rsidR="00C114FF" w:rsidRPr="000A16E4" w:rsidRDefault="00122DF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A16E4">
        <w:rPr>
          <w:szCs w:val="22"/>
        </w:rPr>
        <w:t>Lodisure</w:t>
      </w:r>
      <w:proofErr w:type="spellEnd"/>
      <w:r w:rsidRPr="000A16E4">
        <w:rPr>
          <w:szCs w:val="22"/>
        </w:rPr>
        <w:t xml:space="preserve"> 1 mg tablety pro kočky</w:t>
      </w:r>
    </w:p>
    <w:p w14:paraId="7245778A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47CB1E" w14:textId="77777777" w:rsidR="00122DF6" w:rsidRPr="000A16E4" w:rsidRDefault="00122D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0A16E4" w:rsidRDefault="005B47DC" w:rsidP="00B13B6D">
      <w:pPr>
        <w:pStyle w:val="Style1"/>
      </w:pPr>
      <w:r w:rsidRPr="000A16E4">
        <w:t>2.</w:t>
      </w:r>
      <w:r w:rsidRPr="000A16E4">
        <w:tab/>
        <w:t>KVALITATIVNÍ A KVANTITATIVNÍ SLOŽENÍ</w:t>
      </w:r>
    </w:p>
    <w:p w14:paraId="3EAF4F83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5B0557" w14:textId="5F915DAF" w:rsidR="00122DF6" w:rsidRPr="000A16E4" w:rsidRDefault="004A0A4E" w:rsidP="00A9226B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Každá </w:t>
      </w:r>
      <w:r w:rsidR="00122DF6" w:rsidRPr="000A16E4">
        <w:rPr>
          <w:szCs w:val="22"/>
        </w:rPr>
        <w:t>tableta obsahuje:</w:t>
      </w:r>
    </w:p>
    <w:p w14:paraId="6EEB37B2" w14:textId="77777777" w:rsidR="00122DF6" w:rsidRPr="000A16E4" w:rsidRDefault="00122D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4170AF7C" w:rsidR="00C114FF" w:rsidRPr="000A16E4" w:rsidRDefault="005B47D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0A16E4">
        <w:rPr>
          <w:b/>
          <w:szCs w:val="22"/>
        </w:rPr>
        <w:t>Léčiv</w:t>
      </w:r>
      <w:r w:rsidR="00895AA8">
        <w:rPr>
          <w:b/>
          <w:szCs w:val="22"/>
        </w:rPr>
        <w:t>á</w:t>
      </w:r>
      <w:r w:rsidRPr="000A16E4">
        <w:rPr>
          <w:b/>
          <w:szCs w:val="22"/>
        </w:rPr>
        <w:t xml:space="preserve"> látk</w:t>
      </w:r>
      <w:r w:rsidR="00D6080A">
        <w:rPr>
          <w:b/>
          <w:szCs w:val="22"/>
        </w:rPr>
        <w:t>a</w:t>
      </w:r>
      <w:r w:rsidRPr="000A16E4">
        <w:rPr>
          <w:b/>
          <w:szCs w:val="22"/>
        </w:rPr>
        <w:t>:</w:t>
      </w:r>
    </w:p>
    <w:p w14:paraId="71FAAEC1" w14:textId="77777777" w:rsidR="004A0A4E" w:rsidRPr="000A16E4" w:rsidRDefault="004A0A4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61C9FD" w14:textId="73B49666" w:rsidR="00122DF6" w:rsidRPr="000A16E4" w:rsidRDefault="00122DF6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0A16E4">
        <w:rPr>
          <w:iCs/>
          <w:szCs w:val="22"/>
        </w:rPr>
        <w:t>Amlodipinum</w:t>
      </w:r>
      <w:proofErr w:type="spellEnd"/>
      <w:r w:rsidRPr="000A16E4">
        <w:rPr>
          <w:iCs/>
          <w:szCs w:val="22"/>
        </w:rPr>
        <w:tab/>
      </w:r>
      <w:r w:rsidRPr="000A16E4">
        <w:rPr>
          <w:iCs/>
          <w:szCs w:val="22"/>
        </w:rPr>
        <w:tab/>
        <w:t>1,0 mg</w:t>
      </w:r>
    </w:p>
    <w:p w14:paraId="5DBC8849" w14:textId="7B004CB1" w:rsidR="00C114FF" w:rsidRPr="000A16E4" w:rsidRDefault="00122DF6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0A16E4">
        <w:rPr>
          <w:iCs/>
          <w:szCs w:val="22"/>
        </w:rPr>
        <w:t xml:space="preserve">(odpovídá 1,4 mg </w:t>
      </w:r>
      <w:proofErr w:type="spellStart"/>
      <w:r w:rsidRPr="000A16E4">
        <w:rPr>
          <w:iCs/>
          <w:szCs w:val="22"/>
        </w:rPr>
        <w:t>amlodipini</w:t>
      </w:r>
      <w:proofErr w:type="spellEnd"/>
      <w:r w:rsidRPr="000A16E4">
        <w:rPr>
          <w:iCs/>
          <w:szCs w:val="22"/>
        </w:rPr>
        <w:t xml:space="preserve"> </w:t>
      </w:r>
      <w:proofErr w:type="spellStart"/>
      <w:r w:rsidRPr="000A16E4">
        <w:rPr>
          <w:iCs/>
          <w:szCs w:val="22"/>
        </w:rPr>
        <w:t>besilas</w:t>
      </w:r>
      <w:proofErr w:type="spellEnd"/>
      <w:r w:rsidRPr="000A16E4">
        <w:rPr>
          <w:iCs/>
          <w:szCs w:val="22"/>
        </w:rPr>
        <w:t>)</w:t>
      </w:r>
    </w:p>
    <w:p w14:paraId="4114CC73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7E8DD245" w:rsidR="00C114FF" w:rsidRPr="000A16E4" w:rsidRDefault="005B47DC" w:rsidP="00A9226B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b/>
          <w:szCs w:val="22"/>
        </w:rPr>
        <w:t>Pomocné látky:</w:t>
      </w:r>
    </w:p>
    <w:p w14:paraId="5F3A6BD1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FB475B" w:rsidRPr="000A16E4" w14:paraId="0B4C76E3" w14:textId="77777777" w:rsidTr="00122DF6">
        <w:tc>
          <w:tcPr>
            <w:tcW w:w="4527" w:type="dxa"/>
            <w:vAlign w:val="center"/>
          </w:tcPr>
          <w:p w14:paraId="6D45EB6D" w14:textId="26812107" w:rsidR="00872C48" w:rsidRPr="000A16E4" w:rsidRDefault="005B47D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0A16E4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vAlign w:val="center"/>
          </w:tcPr>
          <w:p w14:paraId="2E659D33" w14:textId="2D0F2F2A" w:rsidR="00872C48" w:rsidRPr="000A16E4" w:rsidRDefault="005B47D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0A16E4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122DF6" w:rsidRPr="000A16E4" w14:paraId="7D5263D3" w14:textId="77777777" w:rsidTr="00122DF6">
        <w:tc>
          <w:tcPr>
            <w:tcW w:w="4527" w:type="dxa"/>
          </w:tcPr>
          <w:p w14:paraId="0F798F46" w14:textId="03873418" w:rsidR="00122DF6" w:rsidRPr="000A16E4" w:rsidRDefault="00122DF6" w:rsidP="00122DF6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0A16E4">
              <w:rPr>
                <w:szCs w:val="22"/>
              </w:rPr>
              <w:t>Brilantní modř FCF (E 133)</w:t>
            </w:r>
          </w:p>
        </w:tc>
        <w:tc>
          <w:tcPr>
            <w:tcW w:w="4534" w:type="dxa"/>
            <w:vAlign w:val="center"/>
          </w:tcPr>
          <w:p w14:paraId="457A3BBC" w14:textId="7E31D933" w:rsidR="00122DF6" w:rsidRPr="000A16E4" w:rsidRDefault="004A0A4E" w:rsidP="00122DF6">
            <w:pPr>
              <w:spacing w:before="60" w:after="60"/>
              <w:rPr>
                <w:iCs/>
                <w:szCs w:val="22"/>
              </w:rPr>
            </w:pPr>
            <w:r w:rsidRPr="000A16E4">
              <w:rPr>
                <w:iCs/>
                <w:szCs w:val="22"/>
              </w:rPr>
              <w:t>1,0 mg</w:t>
            </w:r>
          </w:p>
        </w:tc>
      </w:tr>
      <w:tr w:rsidR="00122DF6" w:rsidRPr="000A16E4" w14:paraId="6A4C5E50" w14:textId="77777777" w:rsidTr="00122DF6">
        <w:tc>
          <w:tcPr>
            <w:tcW w:w="4527" w:type="dxa"/>
          </w:tcPr>
          <w:p w14:paraId="5CCC8F42" w14:textId="74E621A8" w:rsidR="00122DF6" w:rsidRPr="000A16E4" w:rsidRDefault="00122DF6" w:rsidP="00122DF6">
            <w:pPr>
              <w:spacing w:before="60" w:after="60"/>
              <w:rPr>
                <w:iCs/>
                <w:szCs w:val="22"/>
              </w:rPr>
            </w:pPr>
            <w:r w:rsidRPr="000A16E4">
              <w:rPr>
                <w:szCs w:val="22"/>
              </w:rPr>
              <w:t>Sušené kvasnice</w:t>
            </w:r>
          </w:p>
        </w:tc>
        <w:tc>
          <w:tcPr>
            <w:tcW w:w="4534" w:type="dxa"/>
            <w:vAlign w:val="center"/>
          </w:tcPr>
          <w:p w14:paraId="2EA0CFB0" w14:textId="77777777" w:rsidR="00122DF6" w:rsidRPr="000A16E4" w:rsidRDefault="00122DF6" w:rsidP="00122DF6">
            <w:pPr>
              <w:spacing w:before="60" w:after="60"/>
              <w:rPr>
                <w:iCs/>
                <w:szCs w:val="22"/>
              </w:rPr>
            </w:pPr>
          </w:p>
        </w:tc>
      </w:tr>
      <w:tr w:rsidR="00122DF6" w:rsidRPr="000A16E4" w14:paraId="1E235C5B" w14:textId="77777777" w:rsidTr="00122DF6">
        <w:tc>
          <w:tcPr>
            <w:tcW w:w="4527" w:type="dxa"/>
          </w:tcPr>
          <w:p w14:paraId="0ECB18EE" w14:textId="3BA62FEB" w:rsidR="00122DF6" w:rsidRPr="000A16E4" w:rsidRDefault="00122DF6" w:rsidP="00122DF6">
            <w:pPr>
              <w:spacing w:before="60" w:after="60"/>
              <w:rPr>
                <w:iCs/>
                <w:szCs w:val="22"/>
              </w:rPr>
            </w:pPr>
            <w:r w:rsidRPr="000A16E4">
              <w:rPr>
                <w:szCs w:val="22"/>
              </w:rPr>
              <w:t>Kuřecí aroma</w:t>
            </w:r>
          </w:p>
        </w:tc>
        <w:tc>
          <w:tcPr>
            <w:tcW w:w="4534" w:type="dxa"/>
            <w:vAlign w:val="center"/>
          </w:tcPr>
          <w:p w14:paraId="20880B39" w14:textId="77777777" w:rsidR="00122DF6" w:rsidRPr="000A16E4" w:rsidRDefault="00122DF6" w:rsidP="00122DF6">
            <w:pPr>
              <w:spacing w:before="60" w:after="60"/>
              <w:rPr>
                <w:iCs/>
                <w:szCs w:val="22"/>
              </w:rPr>
            </w:pPr>
          </w:p>
        </w:tc>
      </w:tr>
      <w:tr w:rsidR="00122DF6" w:rsidRPr="000A16E4" w14:paraId="726979DE" w14:textId="77777777" w:rsidTr="00122DF6">
        <w:tc>
          <w:tcPr>
            <w:tcW w:w="4527" w:type="dxa"/>
          </w:tcPr>
          <w:p w14:paraId="4D9ACFF2" w14:textId="71892BB3" w:rsidR="00122DF6" w:rsidRPr="000A16E4" w:rsidRDefault="00122DF6" w:rsidP="00122DF6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0A16E4">
              <w:rPr>
                <w:szCs w:val="22"/>
              </w:rPr>
              <w:t xml:space="preserve">Mikrokrystalická </w:t>
            </w:r>
            <w:proofErr w:type="spellStart"/>
            <w:r w:rsidRPr="000A16E4">
              <w:rPr>
                <w:szCs w:val="22"/>
              </w:rPr>
              <w:t>celulosa</w:t>
            </w:r>
            <w:proofErr w:type="spellEnd"/>
          </w:p>
        </w:tc>
        <w:tc>
          <w:tcPr>
            <w:tcW w:w="4534" w:type="dxa"/>
            <w:vAlign w:val="center"/>
          </w:tcPr>
          <w:p w14:paraId="47285C4B" w14:textId="77777777" w:rsidR="00122DF6" w:rsidRPr="000A16E4" w:rsidRDefault="00122DF6" w:rsidP="00122DF6">
            <w:pPr>
              <w:spacing w:before="60" w:after="60"/>
              <w:rPr>
                <w:iCs/>
                <w:szCs w:val="22"/>
              </w:rPr>
            </w:pPr>
          </w:p>
        </w:tc>
      </w:tr>
      <w:tr w:rsidR="00122DF6" w:rsidRPr="000A16E4" w14:paraId="7E2051F5" w14:textId="77777777" w:rsidTr="00122DF6">
        <w:tc>
          <w:tcPr>
            <w:tcW w:w="4527" w:type="dxa"/>
          </w:tcPr>
          <w:p w14:paraId="53752492" w14:textId="365E705B" w:rsidR="00122DF6" w:rsidRPr="000A16E4" w:rsidRDefault="00122DF6" w:rsidP="00122DF6">
            <w:pPr>
              <w:spacing w:before="60" w:after="60"/>
              <w:rPr>
                <w:iCs/>
                <w:szCs w:val="22"/>
              </w:rPr>
            </w:pPr>
            <w:r w:rsidRPr="000A16E4">
              <w:rPr>
                <w:szCs w:val="22"/>
              </w:rPr>
              <w:t xml:space="preserve">Sodná sůl </w:t>
            </w:r>
            <w:proofErr w:type="spellStart"/>
            <w:r w:rsidRPr="000A16E4">
              <w:rPr>
                <w:szCs w:val="22"/>
              </w:rPr>
              <w:t>karboxymethylškrobu</w:t>
            </w:r>
            <w:proofErr w:type="spellEnd"/>
          </w:p>
        </w:tc>
        <w:tc>
          <w:tcPr>
            <w:tcW w:w="4534" w:type="dxa"/>
            <w:vAlign w:val="center"/>
          </w:tcPr>
          <w:p w14:paraId="5008D6AC" w14:textId="77777777" w:rsidR="00122DF6" w:rsidRPr="000A16E4" w:rsidRDefault="00122DF6" w:rsidP="00122DF6">
            <w:pPr>
              <w:spacing w:before="60" w:after="60"/>
              <w:rPr>
                <w:iCs/>
                <w:szCs w:val="22"/>
              </w:rPr>
            </w:pPr>
          </w:p>
        </w:tc>
      </w:tr>
      <w:tr w:rsidR="00122DF6" w:rsidRPr="000A16E4" w14:paraId="3AA9DA49" w14:textId="77777777" w:rsidTr="00122DF6">
        <w:tc>
          <w:tcPr>
            <w:tcW w:w="4527" w:type="dxa"/>
          </w:tcPr>
          <w:p w14:paraId="54F47C34" w14:textId="6009367D" w:rsidR="00122DF6" w:rsidRPr="000A16E4" w:rsidRDefault="00122DF6" w:rsidP="00122DF6">
            <w:pPr>
              <w:spacing w:before="60" w:after="60"/>
              <w:rPr>
                <w:iCs/>
                <w:szCs w:val="22"/>
              </w:rPr>
            </w:pPr>
            <w:r w:rsidRPr="000A16E4">
              <w:rPr>
                <w:szCs w:val="22"/>
              </w:rPr>
              <w:t>Magnesium-</w:t>
            </w:r>
            <w:proofErr w:type="spellStart"/>
            <w:r w:rsidRPr="000A16E4">
              <w:rPr>
                <w:szCs w:val="22"/>
              </w:rPr>
              <w:t>stearát</w:t>
            </w:r>
            <w:proofErr w:type="spellEnd"/>
          </w:p>
        </w:tc>
        <w:tc>
          <w:tcPr>
            <w:tcW w:w="4534" w:type="dxa"/>
            <w:vAlign w:val="center"/>
          </w:tcPr>
          <w:p w14:paraId="424DB873" w14:textId="77777777" w:rsidR="00122DF6" w:rsidRPr="000A16E4" w:rsidRDefault="00122DF6" w:rsidP="00122DF6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0A16E4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06FDBF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Modrá podélná tableta se světlými a tmavými skvrnami a dělicí rýhou na obou stranách.</w:t>
      </w:r>
    </w:p>
    <w:p w14:paraId="2E6CA329" w14:textId="7E415CD4" w:rsidR="00C114FF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Tablety lze dělit na dvě stejné poloviny.</w:t>
      </w:r>
    </w:p>
    <w:p w14:paraId="2427B670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</w:p>
    <w:p w14:paraId="01C533F8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0A16E4" w:rsidRDefault="005B47DC" w:rsidP="00B13B6D">
      <w:pPr>
        <w:pStyle w:val="Style1"/>
      </w:pPr>
      <w:r w:rsidRPr="000A16E4">
        <w:t>3.</w:t>
      </w:r>
      <w:r w:rsidRPr="000A16E4">
        <w:tab/>
        <w:t>KLINICKÉ INFORMACE</w:t>
      </w:r>
    </w:p>
    <w:p w14:paraId="03304F78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0A16E4" w:rsidRDefault="005B47DC" w:rsidP="00B13B6D">
      <w:pPr>
        <w:pStyle w:val="Style1"/>
      </w:pPr>
      <w:r w:rsidRPr="000A16E4">
        <w:t>3.1</w:t>
      </w:r>
      <w:r w:rsidRPr="000A16E4">
        <w:tab/>
        <w:t>Cílové druhy zvířat</w:t>
      </w:r>
    </w:p>
    <w:p w14:paraId="20FFAC3D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24C89F" w14:textId="5CB5A583" w:rsidR="00605C51" w:rsidRPr="000A16E4" w:rsidRDefault="00122DF6" w:rsidP="00A9226B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Kočky</w:t>
      </w:r>
      <w:r w:rsidR="002B4359" w:rsidRPr="000A16E4">
        <w:rPr>
          <w:szCs w:val="22"/>
        </w:rPr>
        <w:t>.</w:t>
      </w:r>
    </w:p>
    <w:p w14:paraId="448C2767" w14:textId="77777777" w:rsidR="00122DF6" w:rsidRPr="000A16E4" w:rsidRDefault="00122D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0A16E4" w:rsidRDefault="005B47DC" w:rsidP="00B13B6D">
      <w:pPr>
        <w:pStyle w:val="Style1"/>
      </w:pPr>
      <w:r w:rsidRPr="000A16E4">
        <w:t>3.2</w:t>
      </w:r>
      <w:r w:rsidRPr="000A16E4">
        <w:tab/>
        <w:t xml:space="preserve">Indikace pro použití pro každý cílový druh </w:t>
      </w:r>
      <w:r w:rsidR="0043586F" w:rsidRPr="000A16E4">
        <w:t>zvířat</w:t>
      </w:r>
    </w:p>
    <w:p w14:paraId="327E3A6F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9E78C" w14:textId="0D515259" w:rsidR="00E86CEE" w:rsidRPr="000A16E4" w:rsidRDefault="00122DF6" w:rsidP="00145C3F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Léčba systémové hypertenze u koček.</w:t>
      </w:r>
    </w:p>
    <w:p w14:paraId="7BC32CF9" w14:textId="77777777" w:rsidR="00122DF6" w:rsidRPr="000A16E4" w:rsidRDefault="00122DF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0A16E4" w:rsidRDefault="005B47DC" w:rsidP="00B13B6D">
      <w:pPr>
        <w:pStyle w:val="Style1"/>
      </w:pPr>
      <w:r w:rsidRPr="000A16E4">
        <w:t>3.3</w:t>
      </w:r>
      <w:r w:rsidRPr="000A16E4">
        <w:tab/>
        <w:t>Kontraindikace</w:t>
      </w:r>
    </w:p>
    <w:p w14:paraId="758D96B3" w14:textId="77777777" w:rsidR="00C114FF" w:rsidRPr="000A16E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C8AC54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Nepoužívat u zvířat se závažným onemocněním jater. </w:t>
      </w:r>
    </w:p>
    <w:p w14:paraId="7E87CCBB" w14:textId="4ABFBDC5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Nepoužívat v případech přecitlivělosti na léčivou látku nebo na některou z pomocných látek.</w:t>
      </w:r>
    </w:p>
    <w:p w14:paraId="3AC6274E" w14:textId="71CDD9D8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bookmarkStart w:id="0" w:name="_Hlk37244400"/>
      <w:r w:rsidRPr="000A16E4">
        <w:rPr>
          <w:szCs w:val="22"/>
        </w:rPr>
        <w:t xml:space="preserve">Nepoužívat v případě kardiogenního šoku a závažné </w:t>
      </w:r>
      <w:r w:rsidR="00457CC0">
        <w:rPr>
          <w:szCs w:val="22"/>
        </w:rPr>
        <w:t xml:space="preserve">aortální </w:t>
      </w:r>
      <w:r w:rsidRPr="000A16E4">
        <w:rPr>
          <w:szCs w:val="22"/>
        </w:rPr>
        <w:t>stenózy.</w:t>
      </w:r>
      <w:bookmarkEnd w:id="0"/>
      <w:r w:rsidRPr="000A16E4">
        <w:rPr>
          <w:szCs w:val="22"/>
        </w:rPr>
        <w:t xml:space="preserve"> </w:t>
      </w:r>
    </w:p>
    <w:p w14:paraId="54C2FA76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0A16E4" w:rsidRDefault="005B47DC" w:rsidP="00B13B6D">
      <w:pPr>
        <w:pStyle w:val="Style1"/>
      </w:pPr>
      <w:r w:rsidRPr="000A16E4">
        <w:t>3.4</w:t>
      </w:r>
      <w:r w:rsidRPr="000A16E4">
        <w:tab/>
        <w:t>Zvláštní upozornění</w:t>
      </w:r>
    </w:p>
    <w:p w14:paraId="0622A062" w14:textId="77777777" w:rsidR="00C114FF" w:rsidRPr="000A16E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A9329D" w14:textId="37248997" w:rsidR="006411C9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bookmarkStart w:id="1" w:name="_Hlk16583500"/>
      <w:r w:rsidRPr="000A16E4">
        <w:rPr>
          <w:szCs w:val="22"/>
        </w:rPr>
        <w:t>Při měření krevního tlaku na klinice dochází u koček, které mají jinak krevní tlak v normě, k tzv. situační hypertenzi (nazývaná také syndrom bílého pláště). Pokud je měření pro zvíře velmi stresující, může naměřená hodnota systolického krevního tlaku vést k nesprávné diagnóze hypertenze. Před zahájením léčby se proto doporučuje potvrdit stabilní hypertenzi několikrát opakovaným měřením systolického krevního tlaku v různých dnech.</w:t>
      </w:r>
    </w:p>
    <w:p w14:paraId="51953897" w14:textId="3AD5F1C7" w:rsidR="006411C9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lastRenderedPageBreak/>
        <w:t>V případě sekundární hypertenze je důležité zjistit primární příčinu nebo komorbidity vyvolávající hypertenzi, jako je hypertyreóza, chronické onemocnění ledvin nebo diabetes, a tato onemocnění léčit.</w:t>
      </w:r>
    </w:p>
    <w:p w14:paraId="65D26564" w14:textId="37295F44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Dlouhodobé podávání </w:t>
      </w:r>
      <w:r w:rsidR="004A0A4E" w:rsidRPr="000A16E4">
        <w:rPr>
          <w:szCs w:val="22"/>
        </w:rPr>
        <w:t xml:space="preserve">veterinárního léčivého </w:t>
      </w:r>
      <w:r w:rsidRPr="000A16E4">
        <w:rPr>
          <w:szCs w:val="22"/>
        </w:rPr>
        <w:t xml:space="preserve">přípravku by mělo být založeno na průběžném </w:t>
      </w:r>
      <w:r w:rsidR="00457CC0">
        <w:rPr>
          <w:szCs w:val="22"/>
        </w:rPr>
        <w:t>zvážení</w:t>
      </w:r>
      <w:r w:rsidRPr="000A16E4">
        <w:rPr>
          <w:szCs w:val="22"/>
        </w:rPr>
        <w:t xml:space="preserve"> terapeutického prospěchu a rizika provedeným předepisujícím veterinárním lékařem, které zahrnuje pravidelné měření systolického krevního tlaku během léčby (např. jednou za 2 až 3 měsíce). Dávky lze v případě potřeby upravovat.</w:t>
      </w:r>
    </w:p>
    <w:bookmarkEnd w:id="1"/>
    <w:p w14:paraId="454F5016" w14:textId="77777777" w:rsidR="002838C8" w:rsidRPr="000A16E4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0A16E4" w:rsidRDefault="005B47DC" w:rsidP="00B13B6D">
      <w:pPr>
        <w:pStyle w:val="Style1"/>
      </w:pPr>
      <w:r w:rsidRPr="000A16E4">
        <w:t>3.5</w:t>
      </w:r>
      <w:r w:rsidRPr="000A16E4">
        <w:tab/>
        <w:t>Zvláštní opatření pro použití</w:t>
      </w:r>
    </w:p>
    <w:p w14:paraId="0B94D7B2" w14:textId="77777777" w:rsidR="00C114FF" w:rsidRPr="000A16E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0A16E4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A16E4">
        <w:rPr>
          <w:szCs w:val="22"/>
          <w:u w:val="single"/>
        </w:rPr>
        <w:t>Zvláštní opatření pro bezpečné použití u cílových druhů zvířat</w:t>
      </w:r>
      <w:r w:rsidRPr="000A16E4">
        <w:rPr>
          <w:szCs w:val="22"/>
        </w:rPr>
        <w:t>:</w:t>
      </w:r>
    </w:p>
    <w:p w14:paraId="355A38B0" w14:textId="77777777" w:rsidR="00C114FF" w:rsidRPr="000A16E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D5724F" w14:textId="3A06E31A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bookmarkStart w:id="2" w:name="_Hlk16583517"/>
      <w:r w:rsidRPr="000A16E4">
        <w:rPr>
          <w:szCs w:val="22"/>
        </w:rPr>
        <w:t>Zvláštní opatrnost</w:t>
      </w:r>
      <w:r w:rsidR="00457CC0">
        <w:rPr>
          <w:szCs w:val="22"/>
        </w:rPr>
        <w:t>i</w:t>
      </w:r>
      <w:r w:rsidRPr="000A16E4">
        <w:rPr>
          <w:szCs w:val="22"/>
        </w:rPr>
        <w:t xml:space="preserve"> je třeba</w:t>
      </w:r>
      <w:r w:rsidR="00457CC0">
        <w:rPr>
          <w:szCs w:val="22"/>
        </w:rPr>
        <w:t xml:space="preserve"> dbát</w:t>
      </w:r>
      <w:r w:rsidRPr="000A16E4">
        <w:rPr>
          <w:szCs w:val="22"/>
        </w:rPr>
        <w:t xml:space="preserve"> u pacientů s onemocněním jater, protože </w:t>
      </w:r>
      <w:proofErr w:type="spellStart"/>
      <w:r w:rsidRPr="000A16E4">
        <w:rPr>
          <w:szCs w:val="22"/>
        </w:rPr>
        <w:t>amlodipin</w:t>
      </w:r>
      <w:proofErr w:type="spellEnd"/>
      <w:r w:rsidRPr="000A16E4">
        <w:rPr>
          <w:szCs w:val="22"/>
        </w:rPr>
        <w:t xml:space="preserve"> je z velké části metabolizován v játrech. Může tudíž docházet k prodloužení biologického poločasu vylučování </w:t>
      </w:r>
      <w:proofErr w:type="spellStart"/>
      <w:r w:rsidRPr="000A16E4">
        <w:rPr>
          <w:szCs w:val="22"/>
        </w:rPr>
        <w:t>amlodipinu</w:t>
      </w:r>
      <w:proofErr w:type="spellEnd"/>
      <w:r w:rsidRPr="000A16E4">
        <w:rPr>
          <w:szCs w:val="22"/>
        </w:rPr>
        <w:t xml:space="preserve"> a být nutné podávat nižší dávku. Vzhledem k tomu, že nebyly u zvířat s onemocněním jater provedeny žádné studie, použití </w:t>
      </w:r>
      <w:r w:rsidR="004A0A4E" w:rsidRPr="000A16E4">
        <w:rPr>
          <w:szCs w:val="22"/>
        </w:rPr>
        <w:t xml:space="preserve">veterinárního léčivého </w:t>
      </w:r>
      <w:r w:rsidRPr="000A16E4">
        <w:rPr>
          <w:szCs w:val="22"/>
        </w:rPr>
        <w:t xml:space="preserve">přípravku u těchto zvířat by mělo být založeno na zvážení terapeutického prospěchu a rizika </w:t>
      </w:r>
      <w:r w:rsidR="00E36AB8">
        <w:rPr>
          <w:szCs w:val="22"/>
        </w:rPr>
        <w:t>příslušným</w:t>
      </w:r>
      <w:r w:rsidRPr="000A16E4">
        <w:rPr>
          <w:szCs w:val="22"/>
        </w:rPr>
        <w:t xml:space="preserve"> veterinárním lékařem.</w:t>
      </w:r>
    </w:p>
    <w:p w14:paraId="338F2089" w14:textId="354323C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Starší kočky se závažnou hypertenzí a chronickým onemocněním ledvin (CKD) mohou v důsledku základního onemocnění trpět hypokalémií. Podávání </w:t>
      </w:r>
      <w:proofErr w:type="spellStart"/>
      <w:r w:rsidRPr="000A16E4">
        <w:rPr>
          <w:szCs w:val="22"/>
        </w:rPr>
        <w:t>amlodipinu</w:t>
      </w:r>
      <w:proofErr w:type="spellEnd"/>
      <w:r w:rsidRPr="000A16E4">
        <w:rPr>
          <w:szCs w:val="22"/>
        </w:rPr>
        <w:t xml:space="preserve"> může někdy vést k poklesu hladin draslíku a chloridu v séru a může tak vést k zhoršení již přítomné hypokalémie. Doporučuje</w:t>
      </w:r>
      <w:r w:rsidR="00E36AB8">
        <w:rPr>
          <w:szCs w:val="22"/>
        </w:rPr>
        <w:t xml:space="preserve"> se</w:t>
      </w:r>
      <w:r w:rsidRPr="000A16E4">
        <w:rPr>
          <w:szCs w:val="22"/>
        </w:rPr>
        <w:t xml:space="preserve"> proto před léčbou a během léčby sledovat uvedené hodnoty. </w:t>
      </w:r>
    </w:p>
    <w:p w14:paraId="14DFE776" w14:textId="4E34E632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bookmarkStart w:id="3" w:name="_Hlk37244515"/>
      <w:r w:rsidRPr="000A16E4">
        <w:rPr>
          <w:szCs w:val="22"/>
        </w:rPr>
        <w:t xml:space="preserve">Do klinických studií nebyla zařazena žádná zvířata s těžkým nestabilním chronickým onemocněním ledvin. Použití </w:t>
      </w:r>
      <w:r w:rsidR="004A0A4E" w:rsidRPr="000A16E4">
        <w:rPr>
          <w:szCs w:val="22"/>
        </w:rPr>
        <w:t xml:space="preserve">veterinárního léčivého </w:t>
      </w:r>
      <w:r w:rsidRPr="000A16E4">
        <w:rPr>
          <w:szCs w:val="22"/>
        </w:rPr>
        <w:t xml:space="preserve">přípravku u těchto zvířat by mělo být založeno </w:t>
      </w:r>
      <w:proofErr w:type="gramStart"/>
      <w:r w:rsidRPr="000A16E4">
        <w:rPr>
          <w:szCs w:val="22"/>
        </w:rPr>
        <w:t xml:space="preserve">na </w:t>
      </w:r>
      <w:r w:rsidR="00E36AB8">
        <w:rPr>
          <w:szCs w:val="22"/>
        </w:rPr>
        <w:t xml:space="preserve"> zvážení</w:t>
      </w:r>
      <w:proofErr w:type="gramEnd"/>
      <w:r w:rsidRPr="000A16E4">
        <w:rPr>
          <w:szCs w:val="22"/>
        </w:rPr>
        <w:t xml:space="preserve"> terapeutického prospěchu a rizika </w:t>
      </w:r>
      <w:r w:rsidR="00E36AB8">
        <w:rPr>
          <w:szCs w:val="22"/>
        </w:rPr>
        <w:t>příslušným</w:t>
      </w:r>
      <w:r w:rsidR="00E36AB8" w:rsidRPr="000A16E4">
        <w:rPr>
          <w:szCs w:val="22"/>
        </w:rPr>
        <w:t xml:space="preserve"> </w:t>
      </w:r>
      <w:r w:rsidRPr="000A16E4">
        <w:rPr>
          <w:szCs w:val="22"/>
        </w:rPr>
        <w:t>veterinárním lékařem.</w:t>
      </w:r>
    </w:p>
    <w:p w14:paraId="6CBF5C7A" w14:textId="78F31879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A16E4">
        <w:rPr>
          <w:szCs w:val="22"/>
        </w:rPr>
        <w:t>Amlodipin</w:t>
      </w:r>
      <w:proofErr w:type="spellEnd"/>
      <w:r w:rsidRPr="000A16E4">
        <w:rPr>
          <w:szCs w:val="22"/>
        </w:rPr>
        <w:t xml:space="preserve"> může mít mírné nežádoucí </w:t>
      </w:r>
      <w:proofErr w:type="spellStart"/>
      <w:r w:rsidRPr="000A16E4">
        <w:rPr>
          <w:szCs w:val="22"/>
        </w:rPr>
        <w:t>inotropní</w:t>
      </w:r>
      <w:proofErr w:type="spellEnd"/>
      <w:r w:rsidRPr="000A16E4">
        <w:rPr>
          <w:szCs w:val="22"/>
        </w:rPr>
        <w:t xml:space="preserve"> účinky, a proto by podávání </w:t>
      </w:r>
      <w:r w:rsidR="004A0A4E" w:rsidRPr="000A16E4">
        <w:rPr>
          <w:szCs w:val="22"/>
        </w:rPr>
        <w:t xml:space="preserve">veterinárního léčivého přípravku </w:t>
      </w:r>
      <w:r w:rsidRPr="000A16E4">
        <w:rPr>
          <w:szCs w:val="22"/>
        </w:rPr>
        <w:t xml:space="preserve">zvířatům se srdečními onemocněními mělo vycházet na základě zvážení terapeutického prospěchu a rizika </w:t>
      </w:r>
      <w:r w:rsidR="006C6D42">
        <w:rPr>
          <w:szCs w:val="22"/>
        </w:rPr>
        <w:t>příslušným</w:t>
      </w:r>
      <w:r w:rsidR="006C6D42" w:rsidRPr="000A16E4">
        <w:rPr>
          <w:szCs w:val="22"/>
        </w:rPr>
        <w:t xml:space="preserve"> </w:t>
      </w:r>
      <w:r w:rsidRPr="000A16E4">
        <w:rPr>
          <w:szCs w:val="22"/>
        </w:rPr>
        <w:t xml:space="preserve">veterinárním lékařem. Bezpečnost u koček se známým srdečním onemocněním nebyla stanovena. </w:t>
      </w:r>
    </w:p>
    <w:p w14:paraId="044BA085" w14:textId="6CD5FF20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Do klinických studií nebyla zařazena zvířata s živou hmotností nižší než 2,5 kg. U zvířat s živou hmotností 2 až 2,5 kg by proto léčba měla probíhat obezřetně a na základě zvážení terapeutického prospěchu a rizika </w:t>
      </w:r>
      <w:r w:rsidR="006C6D42">
        <w:rPr>
          <w:szCs w:val="22"/>
        </w:rPr>
        <w:t>příslušným</w:t>
      </w:r>
      <w:r w:rsidRPr="000A16E4">
        <w:rPr>
          <w:szCs w:val="22"/>
        </w:rPr>
        <w:t xml:space="preserve"> veterinárním lékařem.</w:t>
      </w:r>
    </w:p>
    <w:p w14:paraId="6459CCE1" w14:textId="2FAE12DA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Dávky nad 0,47 mg</w:t>
      </w:r>
      <w:r w:rsidR="006C6D42">
        <w:rPr>
          <w:szCs w:val="22"/>
        </w:rPr>
        <w:t>/</w:t>
      </w:r>
      <w:r w:rsidRPr="000A16E4">
        <w:rPr>
          <w:szCs w:val="22"/>
        </w:rPr>
        <w:t xml:space="preserve">kg živé hmotnosti nebyly v klinických studiích </w:t>
      </w:r>
      <w:r w:rsidR="004A0A4E" w:rsidRPr="000A16E4">
        <w:rPr>
          <w:szCs w:val="22"/>
        </w:rPr>
        <w:t xml:space="preserve">veterinárního léčivého </w:t>
      </w:r>
      <w:r w:rsidRPr="000A16E4">
        <w:rPr>
          <w:szCs w:val="22"/>
        </w:rPr>
        <w:t xml:space="preserve">přípravku ověřovány, a proto by měly být podávány obezřetně a na základě zvážení terapeutického prospěchu a rizika </w:t>
      </w:r>
      <w:r w:rsidR="006C6D42">
        <w:rPr>
          <w:szCs w:val="22"/>
        </w:rPr>
        <w:t>příslušným</w:t>
      </w:r>
      <w:r w:rsidRPr="000A16E4">
        <w:rPr>
          <w:szCs w:val="22"/>
        </w:rPr>
        <w:t xml:space="preserve"> veterinárním lékařem.</w:t>
      </w:r>
    </w:p>
    <w:p w14:paraId="4F65D4BC" w14:textId="77777777" w:rsidR="004A0A4E" w:rsidRPr="000A16E4" w:rsidRDefault="004A0A4E" w:rsidP="00122DF6">
      <w:pPr>
        <w:tabs>
          <w:tab w:val="clear" w:pos="567"/>
        </w:tabs>
        <w:spacing w:line="240" w:lineRule="auto"/>
        <w:rPr>
          <w:szCs w:val="22"/>
        </w:rPr>
      </w:pPr>
    </w:p>
    <w:p w14:paraId="6415C747" w14:textId="1C3243F5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Tablety jsou ochuceny. Aby se zabránilo náhodnému požití, uchovávejte tablety mimo dosah zvířat.</w:t>
      </w:r>
      <w:bookmarkEnd w:id="2"/>
      <w:bookmarkEnd w:id="3"/>
    </w:p>
    <w:p w14:paraId="117F609A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0A16E4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A16E4">
        <w:rPr>
          <w:szCs w:val="22"/>
          <w:u w:val="single"/>
        </w:rPr>
        <w:t>Zvláštní opatření pro osobu, která podává veterinární léčivý přípravek zvířatům</w:t>
      </w:r>
      <w:r w:rsidRPr="000A16E4">
        <w:rPr>
          <w:szCs w:val="22"/>
        </w:rPr>
        <w:t>:</w:t>
      </w:r>
    </w:p>
    <w:p w14:paraId="2DE787A4" w14:textId="77777777" w:rsidR="00C114FF" w:rsidRPr="000A16E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4CAC7B" w14:textId="4C9E7E2C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bookmarkStart w:id="4" w:name="_Hlk16583558"/>
      <w:r w:rsidRPr="000A16E4">
        <w:rPr>
          <w:szCs w:val="22"/>
        </w:rPr>
        <w:t xml:space="preserve">Tento </w:t>
      </w:r>
      <w:r w:rsidR="004A0A4E" w:rsidRPr="000A16E4">
        <w:rPr>
          <w:szCs w:val="22"/>
        </w:rPr>
        <w:t xml:space="preserve">veterinární léčivý </w:t>
      </w:r>
      <w:r w:rsidRPr="000A16E4">
        <w:rPr>
          <w:szCs w:val="22"/>
        </w:rPr>
        <w:t xml:space="preserve">přípravek může vyvolat reakce z přecitlivělosti. Lidé se známou přecitlivělostí na </w:t>
      </w:r>
      <w:proofErr w:type="spellStart"/>
      <w:r w:rsidRPr="000A16E4">
        <w:rPr>
          <w:szCs w:val="22"/>
        </w:rPr>
        <w:t>amlodipin</w:t>
      </w:r>
      <w:proofErr w:type="spellEnd"/>
      <w:r w:rsidRPr="000A16E4">
        <w:rPr>
          <w:szCs w:val="22"/>
        </w:rPr>
        <w:t xml:space="preserve"> by se měli vyhnout kontaktu s veterinárním léčivým přípravkem. Po použití si umyjte ruce. </w:t>
      </w:r>
    </w:p>
    <w:p w14:paraId="0B81A103" w14:textId="0B2E4184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U dětí může v případě náhodného požití dojít k poklesu krevního tlaku. Nepoužité části tablet vraťte zpět do blistru a do krabičky a uchovávejte mimo dosah dětí. V případě náhodného požití dítětem</w:t>
      </w:r>
      <w:r w:rsidR="0040531F">
        <w:rPr>
          <w:szCs w:val="22"/>
        </w:rPr>
        <w:t>,</w:t>
      </w:r>
      <w:r w:rsidRPr="000A16E4">
        <w:rPr>
          <w:szCs w:val="22"/>
        </w:rPr>
        <w:t xml:space="preserve"> vyhledejte ihned lékařskou pomoc a ukažte příbalovou informaci nebo etiketu praktickému lékaři.</w:t>
      </w:r>
    </w:p>
    <w:bookmarkEnd w:id="4"/>
    <w:p w14:paraId="7D364D19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0A16E4" w:rsidRDefault="005B47D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A16E4">
        <w:rPr>
          <w:szCs w:val="22"/>
          <w:u w:val="single"/>
        </w:rPr>
        <w:t>Zvláštní opatření pro ochranu životního prostředí</w:t>
      </w:r>
      <w:r w:rsidRPr="000A16E4">
        <w:rPr>
          <w:szCs w:val="22"/>
        </w:rPr>
        <w:t>:</w:t>
      </w:r>
    </w:p>
    <w:p w14:paraId="47390C4D" w14:textId="77777777" w:rsidR="00295140" w:rsidRPr="000A16E4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BA03ED" w14:textId="73491208" w:rsidR="002B4359" w:rsidRPr="000A16E4" w:rsidRDefault="004A0A4E" w:rsidP="00A9226B">
      <w:pPr>
        <w:tabs>
          <w:tab w:val="clear" w:pos="567"/>
        </w:tabs>
        <w:spacing w:line="240" w:lineRule="auto"/>
        <w:rPr>
          <w:szCs w:val="22"/>
        </w:rPr>
      </w:pPr>
      <w:r w:rsidRPr="000A16E4">
        <w:t>Neuplatňuje se.</w:t>
      </w:r>
    </w:p>
    <w:p w14:paraId="309A1DB9" w14:textId="77777777" w:rsidR="00295140" w:rsidRPr="000A16E4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0A16E4" w:rsidRDefault="005B47DC" w:rsidP="00B13B6D">
      <w:pPr>
        <w:pStyle w:val="Style1"/>
      </w:pPr>
      <w:r w:rsidRPr="000A16E4">
        <w:t>3.6</w:t>
      </w:r>
      <w:r w:rsidRPr="000A16E4">
        <w:tab/>
        <w:t>Nežádoucí účinky</w:t>
      </w:r>
    </w:p>
    <w:p w14:paraId="10F3D673" w14:textId="77777777" w:rsidR="00295140" w:rsidRPr="000A16E4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B03F49C" w14:textId="77777777" w:rsidR="004A0A4E" w:rsidRPr="000A16E4" w:rsidRDefault="004A0A4E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Kočky</w:t>
      </w:r>
    </w:p>
    <w:p w14:paraId="339AE337" w14:textId="77777777" w:rsidR="004A0A4E" w:rsidRPr="000A16E4" w:rsidRDefault="004A0A4E" w:rsidP="004A0A4E">
      <w:pPr>
        <w:spacing w:line="240" w:lineRule="auto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4A0A4E" w:rsidRPr="000A16E4" w14:paraId="2F3CBC7F" w14:textId="77777777" w:rsidTr="00AE5D90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B627" w14:textId="77777777" w:rsidR="004A0A4E" w:rsidRPr="000A16E4" w:rsidRDefault="004A0A4E" w:rsidP="004A0A4E">
            <w:pPr>
              <w:spacing w:before="60" w:after="60"/>
              <w:rPr>
                <w:szCs w:val="22"/>
              </w:rPr>
            </w:pPr>
            <w:r w:rsidRPr="000A16E4">
              <w:t>Časté</w:t>
            </w:r>
          </w:p>
          <w:p w14:paraId="4F479664" w14:textId="5D0FA8F8" w:rsidR="004A0A4E" w:rsidRPr="000A16E4" w:rsidRDefault="004A0A4E" w:rsidP="004A0A4E">
            <w:pPr>
              <w:spacing w:before="60" w:after="60"/>
              <w:rPr>
                <w:szCs w:val="22"/>
                <w:highlight w:val="yellow"/>
              </w:rPr>
            </w:pPr>
            <w:r w:rsidRPr="000A16E4">
              <w:t>(1 až 10 zvířat / 100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55AB" w14:textId="1B825B31" w:rsidR="004A0A4E" w:rsidRPr="000A16E4" w:rsidRDefault="004A0A4E" w:rsidP="00AE5D90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0A16E4">
              <w:rPr>
                <w:iCs/>
                <w:szCs w:val="22"/>
              </w:rPr>
              <w:t>Poruchy zažívání (</w:t>
            </w:r>
            <w:r w:rsidRPr="000A16E4">
              <w:rPr>
                <w:szCs w:val="22"/>
              </w:rPr>
              <w:t xml:space="preserve">např. zvracení, </w:t>
            </w:r>
            <w:proofErr w:type="gramStart"/>
            <w:r w:rsidRPr="000A16E4">
              <w:rPr>
                <w:szCs w:val="22"/>
              </w:rPr>
              <w:t>průjem</w:t>
            </w:r>
            <w:r w:rsidRPr="000A16E4">
              <w:rPr>
                <w:iCs/>
                <w:szCs w:val="22"/>
              </w:rPr>
              <w:t>)</w:t>
            </w:r>
            <w:r w:rsidRPr="000A16E4">
              <w:rPr>
                <w:iCs/>
                <w:szCs w:val="22"/>
                <w:vertAlign w:val="superscript"/>
              </w:rPr>
              <w:t>a</w:t>
            </w:r>
            <w:proofErr w:type="gramEnd"/>
          </w:p>
          <w:p w14:paraId="192044B6" w14:textId="5545A50E" w:rsidR="004A0A4E" w:rsidRPr="000A16E4" w:rsidRDefault="004A0A4E" w:rsidP="00AE5D90">
            <w:pPr>
              <w:spacing w:before="60" w:after="60"/>
              <w:rPr>
                <w:iCs/>
                <w:szCs w:val="22"/>
              </w:rPr>
            </w:pPr>
            <w:r w:rsidRPr="000A16E4">
              <w:rPr>
                <w:iCs/>
                <w:szCs w:val="22"/>
              </w:rPr>
              <w:t xml:space="preserve">Letargie, úbytek hmotnosti, </w:t>
            </w:r>
            <w:proofErr w:type="spellStart"/>
            <w:r w:rsidRPr="000A16E4">
              <w:rPr>
                <w:iCs/>
                <w:szCs w:val="22"/>
              </w:rPr>
              <w:t>nechutenství</w:t>
            </w:r>
            <w:r w:rsidRPr="000A16E4"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05F8A774" w14:textId="7FEE2A22" w:rsidR="004A0A4E" w:rsidRPr="000A16E4" w:rsidRDefault="004A0A4E" w:rsidP="00AE5D90">
            <w:pPr>
              <w:spacing w:before="60" w:after="60"/>
              <w:rPr>
                <w:iCs/>
                <w:szCs w:val="22"/>
              </w:rPr>
            </w:pPr>
            <w:r w:rsidRPr="000A16E4">
              <w:rPr>
                <w:iCs/>
                <w:szCs w:val="22"/>
              </w:rPr>
              <w:lastRenderedPageBreak/>
              <w:t>Nízká hladina draslíku v séru</w:t>
            </w:r>
          </w:p>
        </w:tc>
      </w:tr>
      <w:tr w:rsidR="004A0A4E" w:rsidRPr="000A16E4" w14:paraId="3179EF6D" w14:textId="77777777" w:rsidTr="00AE5D90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266B" w14:textId="77777777" w:rsidR="004A0A4E" w:rsidRPr="000A16E4" w:rsidRDefault="004A0A4E" w:rsidP="004A0A4E">
            <w:pPr>
              <w:spacing w:before="60" w:after="60"/>
              <w:rPr>
                <w:szCs w:val="22"/>
              </w:rPr>
            </w:pPr>
            <w:r w:rsidRPr="000A16E4">
              <w:lastRenderedPageBreak/>
              <w:t>Méně časté</w:t>
            </w:r>
          </w:p>
          <w:p w14:paraId="2DAD3389" w14:textId="2ADFAA6B" w:rsidR="004A0A4E" w:rsidRPr="000A16E4" w:rsidRDefault="004A0A4E" w:rsidP="004A0A4E">
            <w:pPr>
              <w:spacing w:before="60" w:after="60"/>
              <w:rPr>
                <w:szCs w:val="22"/>
                <w:highlight w:val="yellow"/>
              </w:rPr>
            </w:pPr>
            <w:r w:rsidRPr="000A16E4">
              <w:t>(1 až 10 zvířat / 1 000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DC65" w14:textId="5FD7D931" w:rsidR="004A0A4E" w:rsidRPr="000A16E4" w:rsidRDefault="004A0A4E" w:rsidP="00AE5D90">
            <w:pPr>
              <w:spacing w:before="60" w:after="60"/>
              <w:rPr>
                <w:iCs/>
                <w:szCs w:val="22"/>
              </w:rPr>
            </w:pPr>
            <w:r w:rsidRPr="000A16E4">
              <w:rPr>
                <w:iCs/>
                <w:szCs w:val="22"/>
              </w:rPr>
              <w:t>Hypotenze</w:t>
            </w:r>
          </w:p>
        </w:tc>
      </w:tr>
    </w:tbl>
    <w:p w14:paraId="2DE2EF2E" w14:textId="0CAE5184" w:rsidR="004A0A4E" w:rsidRPr="000A16E4" w:rsidRDefault="004A0A4E" w:rsidP="004A0A4E">
      <w:pPr>
        <w:tabs>
          <w:tab w:val="clear" w:pos="567"/>
          <w:tab w:val="left" w:pos="142"/>
        </w:tabs>
        <w:spacing w:line="240" w:lineRule="auto"/>
        <w:ind w:left="142" w:hanging="142"/>
      </w:pPr>
      <w:r w:rsidRPr="000A16E4">
        <w:rPr>
          <w:vertAlign w:val="superscript"/>
        </w:rPr>
        <w:t>a</w:t>
      </w:r>
      <w:r w:rsidRPr="000A16E4">
        <w:tab/>
      </w:r>
      <w:r w:rsidRPr="000A16E4">
        <w:rPr>
          <w:sz w:val="20"/>
        </w:rPr>
        <w:t>Mírné a přechodné.</w:t>
      </w:r>
    </w:p>
    <w:p w14:paraId="04F4EB7B" w14:textId="77777777" w:rsidR="003975BF" w:rsidRPr="000A16E4" w:rsidRDefault="003975BF" w:rsidP="003975BF">
      <w:pPr>
        <w:tabs>
          <w:tab w:val="clear" w:pos="567"/>
        </w:tabs>
        <w:spacing w:line="240" w:lineRule="auto"/>
        <w:rPr>
          <w:szCs w:val="22"/>
        </w:rPr>
      </w:pPr>
    </w:p>
    <w:p w14:paraId="42FA7CD0" w14:textId="77777777" w:rsidR="003975BF" w:rsidRPr="000A16E4" w:rsidRDefault="003975BF" w:rsidP="003975BF">
      <w:pPr>
        <w:tabs>
          <w:tab w:val="clear" w:pos="567"/>
        </w:tabs>
        <w:spacing w:line="240" w:lineRule="auto"/>
      </w:pPr>
      <w:r w:rsidRPr="000A16E4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5" w:name="_Hlk184130880"/>
      <w:r w:rsidRPr="000A16E4">
        <w:t>Podrobné kontaktní údaje naleznete</w:t>
      </w:r>
      <w:bookmarkEnd w:id="5"/>
      <w:r w:rsidRPr="000A16E4">
        <w:t xml:space="preserve"> v příbalové informaci.</w:t>
      </w:r>
    </w:p>
    <w:p w14:paraId="2A05B7CA" w14:textId="77777777" w:rsidR="00F75DBA" w:rsidRPr="000A16E4" w:rsidRDefault="00F75DB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0A16E4" w:rsidRDefault="005B47DC" w:rsidP="00B13B6D">
      <w:pPr>
        <w:pStyle w:val="Style1"/>
      </w:pPr>
      <w:r w:rsidRPr="000A16E4">
        <w:t>3.7</w:t>
      </w:r>
      <w:r w:rsidRPr="000A16E4">
        <w:tab/>
        <w:t>Použití v průběhu březosti, laktace nebo snášky</w:t>
      </w:r>
    </w:p>
    <w:p w14:paraId="0DFBFADE" w14:textId="77777777" w:rsidR="00C114FF" w:rsidRPr="000A16E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03B8A4" w14:textId="275A5AB2" w:rsidR="00124FB6" w:rsidRPr="000A16E4" w:rsidRDefault="00124FB6" w:rsidP="00124FB6">
      <w:pPr>
        <w:tabs>
          <w:tab w:val="clear" w:pos="567"/>
        </w:tabs>
        <w:spacing w:line="240" w:lineRule="auto"/>
      </w:pPr>
      <w:r w:rsidRPr="000A16E4">
        <w:t>Nebyla stanovena bezpečnost veterinárního léčivého přípravku pro použití během březosti a laktace.</w:t>
      </w:r>
    </w:p>
    <w:p w14:paraId="63B5B77A" w14:textId="77777777" w:rsidR="00124FB6" w:rsidRPr="000A16E4" w:rsidRDefault="00124FB6" w:rsidP="00124FB6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7773CBB2" w:rsidR="00C114FF" w:rsidRPr="000A16E4" w:rsidRDefault="005B47DC" w:rsidP="00E74050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u w:val="single"/>
        </w:rPr>
        <w:t>Březost</w:t>
      </w:r>
      <w:r w:rsidR="00122DF6" w:rsidRPr="000A16E4">
        <w:rPr>
          <w:u w:val="single"/>
        </w:rPr>
        <w:t xml:space="preserve"> </w:t>
      </w:r>
      <w:r w:rsidRPr="000A16E4">
        <w:rPr>
          <w:szCs w:val="22"/>
          <w:u w:val="single"/>
        </w:rPr>
        <w:t>a laktace</w:t>
      </w:r>
      <w:r w:rsidRPr="000A16E4">
        <w:t>:</w:t>
      </w:r>
    </w:p>
    <w:p w14:paraId="2B3512DE" w14:textId="516BC29B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bookmarkStart w:id="6" w:name="_Hlk16583677"/>
      <w:r w:rsidRPr="000A16E4">
        <w:rPr>
          <w:szCs w:val="22"/>
        </w:rPr>
        <w:t>Laboratorní studie u potkanů a králíků nepodaly důkaz o teratogenním účinku nebo reprodukční toxicitě.</w:t>
      </w:r>
      <w:r w:rsidRPr="000A16E4" w:rsidDel="004C77E9">
        <w:rPr>
          <w:szCs w:val="22"/>
        </w:rPr>
        <w:t xml:space="preserve"> </w:t>
      </w:r>
      <w:proofErr w:type="spellStart"/>
      <w:r w:rsidRPr="000A16E4">
        <w:rPr>
          <w:szCs w:val="22"/>
        </w:rPr>
        <w:t>Amlodipin</w:t>
      </w:r>
      <w:proofErr w:type="spellEnd"/>
      <w:r w:rsidRPr="000A16E4">
        <w:rPr>
          <w:szCs w:val="22"/>
        </w:rPr>
        <w:t xml:space="preserve"> se vylučuje do mléka.</w:t>
      </w:r>
    </w:p>
    <w:p w14:paraId="5A0D8ED1" w14:textId="0E2BA043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Použít pouze po zvážení terapeutického prospěchu a rizika příslušným veterinárním lékařem.</w:t>
      </w:r>
    </w:p>
    <w:bookmarkEnd w:id="6"/>
    <w:p w14:paraId="53C1DD44" w14:textId="77777777" w:rsidR="00092A37" w:rsidRPr="000A16E4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0A16E4" w:rsidRDefault="005B47DC" w:rsidP="00B13B6D">
      <w:pPr>
        <w:pStyle w:val="Style1"/>
      </w:pPr>
      <w:r w:rsidRPr="000A16E4">
        <w:t>3.8</w:t>
      </w:r>
      <w:r w:rsidRPr="000A16E4">
        <w:tab/>
        <w:t>Interakce s jinými léčivými přípravky a další formy interakce</w:t>
      </w:r>
    </w:p>
    <w:p w14:paraId="54454937" w14:textId="77777777" w:rsidR="00C114FF" w:rsidRPr="000A16E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1D611C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bookmarkStart w:id="7" w:name="_Hlk16583736"/>
      <w:r w:rsidRPr="000A16E4">
        <w:rPr>
          <w:szCs w:val="22"/>
        </w:rPr>
        <w:t>Souběžné použití diuretik, beta-blokátorů, jiných blokátorů kalciového kanálu, inhibitorů renin-</w:t>
      </w:r>
      <w:proofErr w:type="spellStart"/>
      <w:r w:rsidRPr="000A16E4">
        <w:rPr>
          <w:szCs w:val="22"/>
        </w:rPr>
        <w:t>angiotenzin</w:t>
      </w:r>
      <w:proofErr w:type="spellEnd"/>
      <w:r w:rsidRPr="000A16E4">
        <w:rPr>
          <w:szCs w:val="22"/>
        </w:rPr>
        <w:t>-aldosteronového systému, jiných vazodilatátorů, agonistů alfa-2 nebo dalších přípravků, které mohou snižovat krevní tlak, může způsobit hypotenzi. Souběžné použití cyklosporinu nebo silných inhibitorů CYP3A4 (např. </w:t>
      </w:r>
      <w:proofErr w:type="spellStart"/>
      <w:r w:rsidRPr="000A16E4">
        <w:rPr>
          <w:szCs w:val="22"/>
        </w:rPr>
        <w:t>ketokonazolu</w:t>
      </w:r>
      <w:proofErr w:type="spellEnd"/>
      <w:r w:rsidRPr="000A16E4">
        <w:rPr>
          <w:szCs w:val="22"/>
        </w:rPr>
        <w:t xml:space="preserve"> nebo </w:t>
      </w:r>
      <w:proofErr w:type="spellStart"/>
      <w:r w:rsidRPr="000A16E4">
        <w:rPr>
          <w:szCs w:val="22"/>
        </w:rPr>
        <w:t>itrakonazolu</w:t>
      </w:r>
      <w:proofErr w:type="spellEnd"/>
      <w:r w:rsidRPr="000A16E4">
        <w:rPr>
          <w:szCs w:val="22"/>
        </w:rPr>
        <w:t xml:space="preserve">) může zvyšovat koncentraci </w:t>
      </w:r>
      <w:proofErr w:type="spellStart"/>
      <w:r w:rsidRPr="000A16E4">
        <w:rPr>
          <w:szCs w:val="22"/>
        </w:rPr>
        <w:t>amlodipinu</w:t>
      </w:r>
      <w:proofErr w:type="spellEnd"/>
      <w:r w:rsidRPr="000A16E4">
        <w:rPr>
          <w:szCs w:val="22"/>
        </w:rPr>
        <w:t xml:space="preserve">. </w:t>
      </w:r>
    </w:p>
    <w:bookmarkEnd w:id="7"/>
    <w:p w14:paraId="0B86F3A7" w14:textId="77777777" w:rsidR="00C90EDA" w:rsidRPr="000A16E4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0A16E4" w:rsidRDefault="005B47DC" w:rsidP="00B13B6D">
      <w:pPr>
        <w:pStyle w:val="Style1"/>
      </w:pPr>
      <w:r w:rsidRPr="000A16E4">
        <w:t>3.9</w:t>
      </w:r>
      <w:r w:rsidRPr="000A16E4">
        <w:tab/>
        <w:t>Cesty podání a dávkování</w:t>
      </w:r>
    </w:p>
    <w:p w14:paraId="0C31E074" w14:textId="77777777" w:rsidR="00145D34" w:rsidRPr="000A16E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BF5F1B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bookmarkStart w:id="8" w:name="_Hlk37244463"/>
      <w:r w:rsidRPr="000A16E4">
        <w:rPr>
          <w:szCs w:val="22"/>
        </w:rPr>
        <w:t>Perorální podání.</w:t>
      </w:r>
    </w:p>
    <w:p w14:paraId="18ED51C0" w14:textId="6062B2AC" w:rsidR="00124FB6" w:rsidRPr="000A16E4" w:rsidRDefault="00124FB6" w:rsidP="00124FB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Tablety lze podávat přímo zvířeti nebo s malým množstvím </w:t>
      </w:r>
      <w:r w:rsidR="00FD177C">
        <w:rPr>
          <w:szCs w:val="22"/>
        </w:rPr>
        <w:t>krmiva</w:t>
      </w:r>
      <w:r w:rsidRPr="000A16E4">
        <w:rPr>
          <w:szCs w:val="22"/>
        </w:rPr>
        <w:t>.</w:t>
      </w:r>
    </w:p>
    <w:p w14:paraId="78B08172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</w:p>
    <w:p w14:paraId="2662EF52" w14:textId="456D6CF1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Doporučená obvyklá počáteční dávka je 0,125 až 0,25 mg </w:t>
      </w:r>
      <w:proofErr w:type="spellStart"/>
      <w:r w:rsidRPr="000A16E4">
        <w:rPr>
          <w:szCs w:val="22"/>
        </w:rPr>
        <w:t>amlodipinu</w:t>
      </w:r>
      <w:proofErr w:type="spellEnd"/>
      <w:r w:rsidR="006C6D42">
        <w:rPr>
          <w:szCs w:val="22"/>
        </w:rPr>
        <w:t>/</w:t>
      </w:r>
      <w:r w:rsidRPr="000A16E4">
        <w:rPr>
          <w:szCs w:val="22"/>
        </w:rPr>
        <w:t xml:space="preserve">kg živé hmotnosti denně. </w:t>
      </w:r>
    </w:p>
    <w:p w14:paraId="3C83EED6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1"/>
        <w:gridCol w:w="2693"/>
        <w:gridCol w:w="2552"/>
      </w:tblGrid>
      <w:tr w:rsidR="00122DF6" w:rsidRPr="000A16E4" w14:paraId="2B93F0C4" w14:textId="77777777" w:rsidTr="009979D3"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E5D9D" w14:textId="77777777" w:rsidR="00122DF6" w:rsidRPr="000A16E4" w:rsidRDefault="00122DF6" w:rsidP="009979D3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10A09A8" w14:textId="77777777" w:rsidR="00122DF6" w:rsidRPr="000A16E4" w:rsidRDefault="00122DF6" w:rsidP="009979D3">
            <w:pPr>
              <w:ind w:left="10" w:hanging="10"/>
              <w:rPr>
                <w:szCs w:val="22"/>
              </w:rPr>
            </w:pPr>
            <w:r w:rsidRPr="000A16E4">
              <w:t>Rozmezí živé hmotnosti (kg)</w:t>
            </w:r>
          </w:p>
        </w:tc>
        <w:tc>
          <w:tcPr>
            <w:tcW w:w="2552" w:type="dxa"/>
          </w:tcPr>
          <w:p w14:paraId="19213FA9" w14:textId="77777777" w:rsidR="00122DF6" w:rsidRPr="000A16E4" w:rsidRDefault="00122DF6" w:rsidP="009979D3">
            <w:pPr>
              <w:rPr>
                <w:szCs w:val="22"/>
              </w:rPr>
            </w:pPr>
            <w:r w:rsidRPr="000A16E4">
              <w:t>Počet tablet denně</w:t>
            </w:r>
          </w:p>
        </w:tc>
      </w:tr>
      <w:tr w:rsidR="00122DF6" w:rsidRPr="000A16E4" w14:paraId="2C5C5CB5" w14:textId="77777777" w:rsidTr="009979D3">
        <w:tc>
          <w:tcPr>
            <w:tcW w:w="2851" w:type="dxa"/>
            <w:vMerge w:val="restart"/>
            <w:tcBorders>
              <w:top w:val="single" w:sz="4" w:space="0" w:color="auto"/>
            </w:tcBorders>
          </w:tcPr>
          <w:p w14:paraId="658855C9" w14:textId="77777777" w:rsidR="00122DF6" w:rsidRPr="000A16E4" w:rsidRDefault="00122DF6" w:rsidP="009979D3">
            <w:pPr>
              <w:rPr>
                <w:szCs w:val="22"/>
              </w:rPr>
            </w:pPr>
            <w:r w:rsidRPr="000A16E4">
              <w:t>Obvyklé dávkování:</w:t>
            </w:r>
          </w:p>
        </w:tc>
        <w:tc>
          <w:tcPr>
            <w:tcW w:w="2693" w:type="dxa"/>
          </w:tcPr>
          <w:p w14:paraId="3A4FDDE8" w14:textId="77777777" w:rsidR="00122DF6" w:rsidRPr="000A16E4" w:rsidRDefault="00122DF6" w:rsidP="009979D3">
            <w:pPr>
              <w:rPr>
                <w:szCs w:val="22"/>
              </w:rPr>
            </w:pPr>
            <w:r w:rsidRPr="000A16E4">
              <w:t xml:space="preserve">2 až </w:t>
            </w:r>
            <w:proofErr w:type="gramStart"/>
            <w:r w:rsidRPr="000A16E4">
              <w:t>&lt; 4</w:t>
            </w:r>
            <w:proofErr w:type="gramEnd"/>
            <w:r w:rsidRPr="000A16E4">
              <w:t xml:space="preserve"> </w:t>
            </w:r>
          </w:p>
        </w:tc>
        <w:tc>
          <w:tcPr>
            <w:tcW w:w="2552" w:type="dxa"/>
          </w:tcPr>
          <w:p w14:paraId="2500D79D" w14:textId="77777777" w:rsidR="00122DF6" w:rsidRPr="000A16E4" w:rsidRDefault="00122DF6" w:rsidP="009979D3">
            <w:pPr>
              <w:rPr>
                <w:szCs w:val="22"/>
              </w:rPr>
            </w:pPr>
            <w:r w:rsidRPr="000A16E4">
              <w:t>½</w:t>
            </w:r>
          </w:p>
        </w:tc>
      </w:tr>
      <w:tr w:rsidR="00122DF6" w:rsidRPr="000A16E4" w14:paraId="345176F1" w14:textId="77777777" w:rsidTr="009979D3">
        <w:tc>
          <w:tcPr>
            <w:tcW w:w="2851" w:type="dxa"/>
            <w:vMerge/>
          </w:tcPr>
          <w:p w14:paraId="6E5D47D8" w14:textId="77777777" w:rsidR="00122DF6" w:rsidRPr="000A16E4" w:rsidRDefault="00122DF6" w:rsidP="009979D3">
            <w:pPr>
              <w:rPr>
                <w:szCs w:val="22"/>
              </w:rPr>
            </w:pPr>
          </w:p>
        </w:tc>
        <w:tc>
          <w:tcPr>
            <w:tcW w:w="2693" w:type="dxa"/>
          </w:tcPr>
          <w:p w14:paraId="0B9A1D3D" w14:textId="77777777" w:rsidR="00122DF6" w:rsidRPr="000A16E4" w:rsidRDefault="00122DF6" w:rsidP="009979D3">
            <w:pPr>
              <w:rPr>
                <w:szCs w:val="22"/>
              </w:rPr>
            </w:pPr>
            <w:r w:rsidRPr="000A16E4">
              <w:t>≥ 4 až 8</w:t>
            </w:r>
          </w:p>
        </w:tc>
        <w:tc>
          <w:tcPr>
            <w:tcW w:w="2552" w:type="dxa"/>
          </w:tcPr>
          <w:p w14:paraId="326052B3" w14:textId="77777777" w:rsidR="00122DF6" w:rsidRPr="000A16E4" w:rsidRDefault="00122DF6" w:rsidP="009979D3">
            <w:pPr>
              <w:rPr>
                <w:szCs w:val="22"/>
              </w:rPr>
            </w:pPr>
            <w:r w:rsidRPr="000A16E4">
              <w:t>1</w:t>
            </w:r>
          </w:p>
        </w:tc>
      </w:tr>
    </w:tbl>
    <w:p w14:paraId="263EADDB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bookmarkStart w:id="9" w:name="_Hlk16583407"/>
    </w:p>
    <w:p w14:paraId="6901D04F" w14:textId="77777777" w:rsidR="00124FB6" w:rsidRPr="000A16E4" w:rsidRDefault="00124FB6" w:rsidP="00122DF6">
      <w:pPr>
        <w:tabs>
          <w:tab w:val="clear" w:pos="567"/>
        </w:tabs>
        <w:spacing w:line="240" w:lineRule="auto"/>
      </w:pPr>
      <w:r w:rsidRPr="000A16E4">
        <w:t>Pro zajištění správného dávkování je třeba co nejpřesněji stanovit živou hmotnost.</w:t>
      </w:r>
    </w:p>
    <w:p w14:paraId="344CD431" w14:textId="11F92814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V případě koček o hmotnosti od 2 do 2,5 kg viz bod </w:t>
      </w:r>
      <w:r w:rsidR="00124FB6" w:rsidRPr="000A16E4">
        <w:rPr>
          <w:szCs w:val="22"/>
        </w:rPr>
        <w:t>3</w:t>
      </w:r>
      <w:r w:rsidRPr="000A16E4">
        <w:rPr>
          <w:szCs w:val="22"/>
        </w:rPr>
        <w:t>.5.</w:t>
      </w:r>
    </w:p>
    <w:p w14:paraId="02753113" w14:textId="2D8244E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Po dvou týdnech léčby je třeba znovu posoudit klinickou odpověď. V případě nedostatečné klinické odpovědi (snížení systolického TK o méně než 15 % a hodnoty systolického TK </w:t>
      </w:r>
      <w:proofErr w:type="gramStart"/>
      <w:r w:rsidRPr="000A16E4">
        <w:rPr>
          <w:szCs w:val="22"/>
        </w:rPr>
        <w:t>stále &gt;</w:t>
      </w:r>
      <w:proofErr w:type="gramEnd"/>
      <w:r w:rsidRPr="000A16E4">
        <w:rPr>
          <w:szCs w:val="22"/>
        </w:rPr>
        <w:t> 150 </w:t>
      </w:r>
      <w:proofErr w:type="spellStart"/>
      <w:r w:rsidRPr="000A16E4">
        <w:rPr>
          <w:szCs w:val="22"/>
        </w:rPr>
        <w:t>mmHg</w:t>
      </w:r>
      <w:proofErr w:type="spellEnd"/>
      <w:r w:rsidRPr="000A16E4">
        <w:rPr>
          <w:szCs w:val="22"/>
        </w:rPr>
        <w:t>) lze dávku zvýšit o 0,5 mg (půl tablety) denně</w:t>
      </w:r>
      <w:bookmarkStart w:id="10" w:name="_Hlk37249059"/>
      <w:r w:rsidRPr="000A16E4">
        <w:rPr>
          <w:szCs w:val="22"/>
        </w:rPr>
        <w:t xml:space="preserve"> až na maximální dávku 0,5 mg</w:t>
      </w:r>
      <w:r w:rsidR="006C6D42">
        <w:rPr>
          <w:szCs w:val="22"/>
        </w:rPr>
        <w:t>/</w:t>
      </w:r>
      <w:r w:rsidRPr="000A16E4">
        <w:rPr>
          <w:szCs w:val="22"/>
        </w:rPr>
        <w:t>kg živé hmotnosti denně</w:t>
      </w:r>
      <w:bookmarkEnd w:id="10"/>
      <w:r w:rsidRPr="000A16E4">
        <w:rPr>
          <w:szCs w:val="22"/>
        </w:rPr>
        <w:t>. Viz také bod </w:t>
      </w:r>
      <w:r w:rsidR="00124FB6" w:rsidRPr="000A16E4">
        <w:rPr>
          <w:szCs w:val="22"/>
        </w:rPr>
        <w:t>3</w:t>
      </w:r>
      <w:r w:rsidRPr="000A16E4">
        <w:rPr>
          <w:szCs w:val="22"/>
        </w:rPr>
        <w:t xml:space="preserve">.5. </w:t>
      </w:r>
    </w:p>
    <w:p w14:paraId="64E84E23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Odpověď na upravenou dávku je třeba znovu posoudit po dalších dvou týdnech léčby. </w:t>
      </w:r>
    </w:p>
    <w:p w14:paraId="3F0A8350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V případě klinicky významných nežádoucích účinků je třeba zvážit snížení dávky nebo ukončení léčby.</w:t>
      </w:r>
    </w:p>
    <w:bookmarkEnd w:id="8"/>
    <w:bookmarkEnd w:id="9"/>
    <w:p w14:paraId="13504C24" w14:textId="77777777" w:rsidR="00247A48" w:rsidRPr="000A16E4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0A16E4" w:rsidRDefault="005B47DC" w:rsidP="00B13B6D">
      <w:pPr>
        <w:pStyle w:val="Style1"/>
      </w:pPr>
      <w:r w:rsidRPr="000A16E4">
        <w:t>3.10</w:t>
      </w:r>
      <w:r w:rsidRPr="000A16E4">
        <w:tab/>
        <w:t xml:space="preserve">Příznaky předávkování </w:t>
      </w:r>
      <w:r w:rsidR="00EC5045" w:rsidRPr="000A16E4">
        <w:t>(</w:t>
      </w:r>
      <w:r w:rsidRPr="000A16E4">
        <w:t xml:space="preserve">a </w:t>
      </w:r>
      <w:r w:rsidR="00202A85" w:rsidRPr="000A16E4">
        <w:t>kde</w:t>
      </w:r>
      <w:r w:rsidR="005E66FC" w:rsidRPr="000A16E4">
        <w:t xml:space="preserve"> </w:t>
      </w:r>
      <w:r w:rsidR="00202A85" w:rsidRPr="000A16E4">
        <w:t>je</w:t>
      </w:r>
      <w:r w:rsidR="005E66FC" w:rsidRPr="000A16E4">
        <w:t xml:space="preserve"> </w:t>
      </w:r>
      <w:r w:rsidR="00FB6F2F" w:rsidRPr="000A16E4">
        <w:t>relevantní</w:t>
      </w:r>
      <w:r w:rsidR="00202A85" w:rsidRPr="000A16E4">
        <w:t>, první pomoc</w:t>
      </w:r>
      <w:r w:rsidRPr="000A16E4">
        <w:t xml:space="preserve"> a antidota</w:t>
      </w:r>
      <w:r w:rsidR="00202A85" w:rsidRPr="000A16E4">
        <w:t>)</w:t>
      </w:r>
      <w:r w:rsidRPr="000A16E4">
        <w:t xml:space="preserve"> </w:t>
      </w:r>
    </w:p>
    <w:p w14:paraId="45A34650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63FB69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bookmarkStart w:id="11" w:name="_Hlk16583763"/>
      <w:bookmarkStart w:id="12" w:name="_Hlk16583447"/>
      <w:r w:rsidRPr="000A16E4">
        <w:rPr>
          <w:szCs w:val="22"/>
        </w:rPr>
        <w:t>Při podání dávky 1 mg denně (odpovídá 0,32 mg/kg) bylo zaznamenáno nechutenství a úbytek živé hmotnosti.</w:t>
      </w:r>
    </w:p>
    <w:p w14:paraId="32B0C270" w14:textId="30A0F5B0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lastRenderedPageBreak/>
        <w:t xml:space="preserve">U některých koček, jimž byla podána dávka 3 mg </w:t>
      </w:r>
      <w:proofErr w:type="spellStart"/>
      <w:r w:rsidRPr="000A16E4">
        <w:rPr>
          <w:szCs w:val="22"/>
        </w:rPr>
        <w:t>amlodipinu</w:t>
      </w:r>
      <w:proofErr w:type="spellEnd"/>
      <w:r w:rsidRPr="000A16E4">
        <w:rPr>
          <w:szCs w:val="22"/>
        </w:rPr>
        <w:t xml:space="preserve"> denně (0,63-1,11 mg/kg/den), se začala projevovat letargie.</w:t>
      </w:r>
    </w:p>
    <w:p w14:paraId="42200D9E" w14:textId="1A18EAD8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U všech zvířat, jimž byla podána dávka 3 až 5 mg </w:t>
      </w:r>
      <w:proofErr w:type="spellStart"/>
      <w:r w:rsidRPr="000A16E4">
        <w:rPr>
          <w:szCs w:val="22"/>
        </w:rPr>
        <w:t>amlodipinu</w:t>
      </w:r>
      <w:proofErr w:type="spellEnd"/>
      <w:r w:rsidRPr="000A16E4">
        <w:rPr>
          <w:szCs w:val="22"/>
        </w:rPr>
        <w:t xml:space="preserve"> denně (0,49-1,56 mg/ kg), byla zaznamenána celková změna v rovnováze elektrolytů (snížení hladiny draslíku a chloridu).</w:t>
      </w:r>
    </w:p>
    <w:p w14:paraId="62B73273" w14:textId="226C2AEF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U zvířat, kterým byla podána nejvyšší dávka, tj. 1,02 až 1,47 mg/kg, byla zaznamenána konjunktivitida a vodnatý výtok z očí; není však zřejmé, zda </w:t>
      </w:r>
      <w:r w:rsidR="00BD6367">
        <w:rPr>
          <w:szCs w:val="22"/>
        </w:rPr>
        <w:t xml:space="preserve">to </w:t>
      </w:r>
      <w:r w:rsidRPr="000A16E4">
        <w:rPr>
          <w:szCs w:val="22"/>
        </w:rPr>
        <w:t>souviselo s léčbou</w:t>
      </w:r>
      <w:bookmarkEnd w:id="11"/>
      <w:r w:rsidRPr="000A16E4">
        <w:rPr>
          <w:szCs w:val="22"/>
        </w:rPr>
        <w:t>.</w:t>
      </w:r>
    </w:p>
    <w:p w14:paraId="29174DA1" w14:textId="734A8DC6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bookmarkStart w:id="13" w:name="_Hlk37244567"/>
      <w:bookmarkEnd w:id="12"/>
      <w:r w:rsidRPr="000A16E4">
        <w:rPr>
          <w:szCs w:val="22"/>
        </w:rPr>
        <w:t>V </w:t>
      </w:r>
      <w:bookmarkStart w:id="14" w:name="_Hlk47517722"/>
      <w:r w:rsidRPr="000A16E4">
        <w:rPr>
          <w:szCs w:val="22"/>
        </w:rPr>
        <w:t xml:space="preserve">literatuře byly po podání 2,5 mg </w:t>
      </w:r>
      <w:proofErr w:type="spellStart"/>
      <w:r w:rsidRPr="000A16E4">
        <w:rPr>
          <w:szCs w:val="22"/>
        </w:rPr>
        <w:t>amlodipinu</w:t>
      </w:r>
      <w:proofErr w:type="spellEnd"/>
      <w:r w:rsidRPr="000A16E4">
        <w:rPr>
          <w:szCs w:val="22"/>
        </w:rPr>
        <w:t xml:space="preserve"> denně po dobu delší než 300 dnů popsány případy reverzibilní </w:t>
      </w:r>
      <w:r w:rsidR="00BD6367">
        <w:rPr>
          <w:szCs w:val="22"/>
        </w:rPr>
        <w:t xml:space="preserve">gingivální </w:t>
      </w:r>
      <w:r w:rsidRPr="000A16E4">
        <w:rPr>
          <w:szCs w:val="22"/>
        </w:rPr>
        <w:t>hyperplazie.</w:t>
      </w:r>
      <w:bookmarkEnd w:id="14"/>
    </w:p>
    <w:bookmarkEnd w:id="13"/>
    <w:p w14:paraId="2DB15504" w14:textId="77777777" w:rsidR="00605C51" w:rsidRPr="000A16E4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1308C359" w:rsidR="009A6509" w:rsidRDefault="005B47DC" w:rsidP="00B13B6D">
      <w:pPr>
        <w:pStyle w:val="Style1"/>
      </w:pPr>
      <w:r w:rsidRPr="000A16E4">
        <w:t>3.11</w:t>
      </w:r>
      <w:r w:rsidRPr="000A16E4">
        <w:tab/>
        <w:t>Zvláštní omezení pro použití a zvláštní podmínky pro použití, včetně omezení používání antimikrob</w:t>
      </w:r>
      <w:r w:rsidR="00202A85" w:rsidRPr="000A16E4">
        <w:t>ních</w:t>
      </w:r>
      <w:r w:rsidRPr="000A16E4">
        <w:t xml:space="preserve"> a </w:t>
      </w:r>
      <w:proofErr w:type="spellStart"/>
      <w:r w:rsidRPr="000A16E4">
        <w:t>antiparazitárních</w:t>
      </w:r>
      <w:proofErr w:type="spellEnd"/>
      <w:r w:rsidRPr="000A16E4">
        <w:t xml:space="preserve"> veterinárních léčivých přípravků, za účelem snížení rizika rozvoje rezistence</w:t>
      </w:r>
    </w:p>
    <w:p w14:paraId="523ADF9C" w14:textId="77777777" w:rsidR="00FD177C" w:rsidRPr="000A16E4" w:rsidRDefault="00FD177C" w:rsidP="00B13B6D">
      <w:pPr>
        <w:pStyle w:val="Style1"/>
      </w:pPr>
    </w:p>
    <w:p w14:paraId="1204C42F" w14:textId="2D2FD35C" w:rsidR="009A6509" w:rsidRPr="000A16E4" w:rsidRDefault="00BD636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23184928" w14:textId="77777777" w:rsidR="009A6509" w:rsidRPr="000A16E4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0A16E4" w:rsidRDefault="005B47DC" w:rsidP="00B13B6D">
      <w:pPr>
        <w:pStyle w:val="Style1"/>
      </w:pPr>
      <w:r w:rsidRPr="000A16E4">
        <w:t>3.12</w:t>
      </w:r>
      <w:r w:rsidRPr="000A16E4">
        <w:tab/>
        <w:t>Ochranné lhůty</w:t>
      </w:r>
    </w:p>
    <w:p w14:paraId="2DC95067" w14:textId="77777777" w:rsidR="00C114FF" w:rsidRPr="000A16E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B31873" w14:textId="3D7EFD31" w:rsidR="00122DF6" w:rsidRPr="000A16E4" w:rsidRDefault="00124FB6" w:rsidP="00A9226B">
      <w:pPr>
        <w:tabs>
          <w:tab w:val="clear" w:pos="567"/>
        </w:tabs>
        <w:spacing w:line="240" w:lineRule="auto"/>
        <w:rPr>
          <w:szCs w:val="22"/>
        </w:rPr>
      </w:pPr>
      <w:r w:rsidRPr="000A16E4">
        <w:t>Neuplatňuje se.</w:t>
      </w:r>
    </w:p>
    <w:p w14:paraId="1A1B55BD" w14:textId="1AE75FC5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51BE11" w14:textId="77777777" w:rsidR="002D0795" w:rsidRPr="000A16E4" w:rsidRDefault="002D07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CC8012B" w:rsidR="00C114FF" w:rsidRPr="000A16E4" w:rsidRDefault="005B47DC" w:rsidP="00B13B6D">
      <w:pPr>
        <w:pStyle w:val="Style1"/>
      </w:pPr>
      <w:r w:rsidRPr="000A16E4">
        <w:t>4.</w:t>
      </w:r>
      <w:r w:rsidRPr="000A16E4">
        <w:tab/>
        <w:t>FARMAKOLOGICKÉ INFORMACE</w:t>
      </w:r>
    </w:p>
    <w:p w14:paraId="2C2A4C50" w14:textId="77777777" w:rsidR="00C114FF" w:rsidRPr="000A16E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965196" w14:textId="18CAE0BB" w:rsidR="00C114FF" w:rsidRPr="000A16E4" w:rsidRDefault="005B47DC" w:rsidP="00EF2ACC">
      <w:pPr>
        <w:pStyle w:val="Style1"/>
      </w:pPr>
      <w:r w:rsidRPr="000A16E4">
        <w:t>4.1</w:t>
      </w:r>
      <w:r w:rsidRPr="000A16E4">
        <w:tab/>
      </w:r>
      <w:proofErr w:type="spellStart"/>
      <w:r w:rsidRPr="000A16E4">
        <w:t>ATCvet</w:t>
      </w:r>
      <w:proofErr w:type="spellEnd"/>
      <w:r w:rsidRPr="000A16E4">
        <w:t xml:space="preserve"> kód:</w:t>
      </w:r>
      <w:r w:rsidR="002D0795">
        <w:t xml:space="preserve"> </w:t>
      </w:r>
      <w:r w:rsidR="00122DF6" w:rsidRPr="002D0795">
        <w:rPr>
          <w:b w:val="0"/>
        </w:rPr>
        <w:t>QC08CA01</w:t>
      </w:r>
    </w:p>
    <w:p w14:paraId="454AB4D4" w14:textId="77777777" w:rsidR="00605C51" w:rsidRPr="000A16E4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76620635" w:rsidR="00C114FF" w:rsidRPr="000A16E4" w:rsidRDefault="005B47DC" w:rsidP="00B13B6D">
      <w:pPr>
        <w:pStyle w:val="Style1"/>
      </w:pPr>
      <w:r w:rsidRPr="000A16E4">
        <w:t>4.2</w:t>
      </w:r>
      <w:r w:rsidRPr="000A16E4">
        <w:tab/>
        <w:t>Farmakodynamika</w:t>
      </w:r>
    </w:p>
    <w:p w14:paraId="50FA42E3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77947D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A16E4">
        <w:rPr>
          <w:szCs w:val="22"/>
        </w:rPr>
        <w:t>Amlodipin</w:t>
      </w:r>
      <w:proofErr w:type="spellEnd"/>
      <w:r w:rsidRPr="000A16E4">
        <w:rPr>
          <w:szCs w:val="22"/>
        </w:rPr>
        <w:t xml:space="preserve"> je inhibitor vstupu vápenatých iontů ze skupiny </w:t>
      </w:r>
      <w:proofErr w:type="spellStart"/>
      <w:r w:rsidRPr="000A16E4">
        <w:rPr>
          <w:szCs w:val="22"/>
        </w:rPr>
        <w:t>dihydropyridinů</w:t>
      </w:r>
      <w:proofErr w:type="spellEnd"/>
      <w:r w:rsidRPr="000A16E4">
        <w:rPr>
          <w:szCs w:val="22"/>
        </w:rPr>
        <w:t xml:space="preserve"> (pomalý blokátor kalciového kanálu nebo antagonista vápenatých iontů), který inhibuje vstup vápenatých iontů přes buněčnou membránu do hladkého svalstva srdce a cév. </w:t>
      </w:r>
    </w:p>
    <w:p w14:paraId="37886E3B" w14:textId="3A1C31FD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Mechanismus antihypertenzního účinku </w:t>
      </w:r>
      <w:proofErr w:type="spellStart"/>
      <w:r w:rsidRPr="000A16E4">
        <w:rPr>
          <w:szCs w:val="22"/>
        </w:rPr>
        <w:t>amlodipinu</w:t>
      </w:r>
      <w:proofErr w:type="spellEnd"/>
      <w:r w:rsidRPr="000A16E4">
        <w:rPr>
          <w:szCs w:val="22"/>
        </w:rPr>
        <w:t xml:space="preserve"> je dán přímým relaxačním účinkem na hladké svalstvo cév, kde působí jako periferní arteriolární vazodilatátor a snižuje </w:t>
      </w:r>
      <w:proofErr w:type="spellStart"/>
      <w:r w:rsidR="00BD6367">
        <w:rPr>
          <w:szCs w:val="22"/>
        </w:rPr>
        <w:t>afterload</w:t>
      </w:r>
      <w:proofErr w:type="spellEnd"/>
      <w:r w:rsidRPr="000A16E4">
        <w:rPr>
          <w:szCs w:val="22"/>
        </w:rPr>
        <w:t xml:space="preserve">. </w:t>
      </w:r>
    </w:p>
    <w:p w14:paraId="07F999B7" w14:textId="0135B175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A16E4">
        <w:rPr>
          <w:szCs w:val="22"/>
        </w:rPr>
        <w:t>Amlodipin</w:t>
      </w:r>
      <w:proofErr w:type="spellEnd"/>
      <w:r w:rsidRPr="000A16E4">
        <w:rPr>
          <w:szCs w:val="22"/>
        </w:rPr>
        <w:t xml:space="preserve"> má vyšší afinitu pro kalciové kanály typu L a vykazuje určitou afinitu také pro kalciové kanály typu T. V ledvinách se kalciové kanály typu L vyskytují primárně v aferentních (</w:t>
      </w:r>
      <w:proofErr w:type="spellStart"/>
      <w:r w:rsidRPr="000A16E4">
        <w:rPr>
          <w:szCs w:val="22"/>
        </w:rPr>
        <w:t>prerenálních</w:t>
      </w:r>
      <w:proofErr w:type="spellEnd"/>
      <w:r w:rsidRPr="000A16E4">
        <w:rPr>
          <w:szCs w:val="22"/>
        </w:rPr>
        <w:t xml:space="preserve">) arteriolách. Ačkoli </w:t>
      </w:r>
      <w:proofErr w:type="spellStart"/>
      <w:r w:rsidRPr="000A16E4">
        <w:rPr>
          <w:szCs w:val="22"/>
        </w:rPr>
        <w:t>amlodipin</w:t>
      </w:r>
      <w:proofErr w:type="spellEnd"/>
      <w:r w:rsidRPr="000A16E4">
        <w:rPr>
          <w:szCs w:val="22"/>
        </w:rPr>
        <w:t xml:space="preserve"> vykazuje vyšší afinitu pro cévní kalciové kanály typu L, může působit i na kalciové kanály v srdeční svalovině a v</w:t>
      </w:r>
      <w:r w:rsidR="00BD6367">
        <w:rPr>
          <w:szCs w:val="22"/>
        </w:rPr>
        <w:t xml:space="preserve"> nodální </w:t>
      </w:r>
      <w:r w:rsidRPr="000A16E4">
        <w:rPr>
          <w:szCs w:val="22"/>
        </w:rPr>
        <w:t xml:space="preserve">tkáni </w:t>
      </w:r>
      <w:r w:rsidR="00BD6367">
        <w:rPr>
          <w:szCs w:val="22"/>
        </w:rPr>
        <w:t>srdce</w:t>
      </w:r>
      <w:r w:rsidRPr="000A16E4">
        <w:rPr>
          <w:szCs w:val="22"/>
        </w:rPr>
        <w:t>.</w:t>
      </w:r>
    </w:p>
    <w:p w14:paraId="0D8AB183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A16E4">
        <w:rPr>
          <w:szCs w:val="22"/>
        </w:rPr>
        <w:t>Amlodipin</w:t>
      </w:r>
      <w:proofErr w:type="spellEnd"/>
      <w:r w:rsidRPr="000A16E4">
        <w:rPr>
          <w:szCs w:val="22"/>
        </w:rPr>
        <w:t xml:space="preserve"> mírně potlačuje tvorbu vzruchů a rychlost jejich vedení srdeční svalovinou.</w:t>
      </w:r>
    </w:p>
    <w:p w14:paraId="1CC8B2A1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U koček se systémovou arteriální hypertenzí vede perorální podání </w:t>
      </w:r>
      <w:proofErr w:type="spellStart"/>
      <w:r w:rsidRPr="000A16E4">
        <w:rPr>
          <w:szCs w:val="22"/>
        </w:rPr>
        <w:t>amlodipinu</w:t>
      </w:r>
      <w:proofErr w:type="spellEnd"/>
      <w:r w:rsidRPr="000A16E4">
        <w:rPr>
          <w:szCs w:val="22"/>
        </w:rPr>
        <w:t xml:space="preserve"> jednou denně ke klinicky významnému snížení krevního tlaku během 24hodinového intervalu. Vzhledem k pomalému nástupu účinku nedochází při podání </w:t>
      </w:r>
      <w:proofErr w:type="spellStart"/>
      <w:r w:rsidRPr="000A16E4">
        <w:rPr>
          <w:szCs w:val="22"/>
        </w:rPr>
        <w:t>amlodipinu</w:t>
      </w:r>
      <w:proofErr w:type="spellEnd"/>
      <w:r w:rsidRPr="000A16E4">
        <w:rPr>
          <w:szCs w:val="22"/>
        </w:rPr>
        <w:t xml:space="preserve"> k akutní hypotenzi.</w:t>
      </w:r>
    </w:p>
    <w:p w14:paraId="5821260B" w14:textId="77777777" w:rsidR="00605C51" w:rsidRPr="000A16E4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E1A5CFE" w:rsidR="00C114FF" w:rsidRPr="000A16E4" w:rsidRDefault="005B47DC" w:rsidP="00B13B6D">
      <w:pPr>
        <w:pStyle w:val="Style1"/>
      </w:pPr>
      <w:r w:rsidRPr="000A16E4">
        <w:t>4.3</w:t>
      </w:r>
      <w:r w:rsidRPr="000A16E4">
        <w:tab/>
        <w:t>Farmakokinetika</w:t>
      </w:r>
    </w:p>
    <w:p w14:paraId="041767DA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5CFCD" w14:textId="029B860D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Vstřebávání: </w:t>
      </w:r>
      <w:proofErr w:type="spellStart"/>
      <w:r w:rsidRPr="000A16E4">
        <w:rPr>
          <w:szCs w:val="22"/>
        </w:rPr>
        <w:t>Amlodipin</w:t>
      </w:r>
      <w:proofErr w:type="spellEnd"/>
      <w:r w:rsidRPr="000A16E4">
        <w:rPr>
          <w:szCs w:val="22"/>
        </w:rPr>
        <w:t xml:space="preserve"> je po perorálním podání dobře absorbován s průměrnou biologickou dostupností přibl</w:t>
      </w:r>
      <w:r w:rsidR="00BD6367">
        <w:rPr>
          <w:szCs w:val="22"/>
        </w:rPr>
        <w:t>ižně</w:t>
      </w:r>
      <w:r w:rsidRPr="000A16E4">
        <w:rPr>
          <w:szCs w:val="22"/>
        </w:rPr>
        <w:t xml:space="preserve"> 80 %. Po podání jedné dávky 1 mg </w:t>
      </w:r>
      <w:r w:rsidR="00BD6367">
        <w:rPr>
          <w:i/>
          <w:szCs w:val="22"/>
        </w:rPr>
        <w:t>pro toto</w:t>
      </w:r>
      <w:r w:rsidRPr="000A16E4">
        <w:rPr>
          <w:szCs w:val="22"/>
        </w:rPr>
        <w:t xml:space="preserve"> (odpovídá 0,16-0,40 mg </w:t>
      </w:r>
      <w:proofErr w:type="spellStart"/>
      <w:r w:rsidRPr="000A16E4">
        <w:rPr>
          <w:szCs w:val="22"/>
        </w:rPr>
        <w:t>amlodipinu</w:t>
      </w:r>
      <w:proofErr w:type="spellEnd"/>
      <w:r w:rsidRPr="000A16E4">
        <w:rPr>
          <w:szCs w:val="22"/>
        </w:rPr>
        <w:t xml:space="preserve">/kg) byla v rozmezí 2 až 6 hodin po </w:t>
      </w:r>
      <w:r w:rsidR="00BD6367">
        <w:rPr>
          <w:szCs w:val="22"/>
        </w:rPr>
        <w:t>podání</w:t>
      </w:r>
      <w:r w:rsidR="00BD6367" w:rsidRPr="000A16E4">
        <w:rPr>
          <w:szCs w:val="22"/>
        </w:rPr>
        <w:t xml:space="preserve"> </w:t>
      </w:r>
      <w:r w:rsidRPr="000A16E4">
        <w:rPr>
          <w:szCs w:val="22"/>
        </w:rPr>
        <w:t xml:space="preserve">(průměrná hodnota </w:t>
      </w:r>
      <w:proofErr w:type="spellStart"/>
      <w:r w:rsidRPr="000A16E4">
        <w:rPr>
          <w:szCs w:val="22"/>
        </w:rPr>
        <w:t>T</w:t>
      </w:r>
      <w:r w:rsidRPr="000A16E4">
        <w:rPr>
          <w:szCs w:val="22"/>
          <w:vertAlign w:val="subscript"/>
        </w:rPr>
        <w:t>max</w:t>
      </w:r>
      <w:proofErr w:type="spellEnd"/>
      <w:r w:rsidRPr="000A16E4">
        <w:rPr>
          <w:szCs w:val="22"/>
        </w:rPr>
        <w:t xml:space="preserve"> 4,3 hodiny) naměřena nejvyšší koncentrace v krvi 3,0 až 35,1 </w:t>
      </w:r>
      <w:proofErr w:type="spellStart"/>
      <w:r w:rsidRPr="000A16E4">
        <w:rPr>
          <w:szCs w:val="22"/>
        </w:rPr>
        <w:t>ng</w:t>
      </w:r>
      <w:proofErr w:type="spellEnd"/>
      <w:r w:rsidRPr="000A16E4">
        <w:rPr>
          <w:szCs w:val="22"/>
        </w:rPr>
        <w:t xml:space="preserve">/ml (průměrná hodnota </w:t>
      </w:r>
      <w:proofErr w:type="spellStart"/>
      <w:r w:rsidRPr="000A16E4">
        <w:rPr>
          <w:szCs w:val="22"/>
        </w:rPr>
        <w:t>C</w:t>
      </w:r>
      <w:r w:rsidRPr="000A16E4">
        <w:rPr>
          <w:szCs w:val="22"/>
          <w:vertAlign w:val="subscript"/>
        </w:rPr>
        <w:t>max</w:t>
      </w:r>
      <w:proofErr w:type="spellEnd"/>
      <w:r w:rsidRPr="000A16E4">
        <w:rPr>
          <w:szCs w:val="22"/>
        </w:rPr>
        <w:t xml:space="preserve"> 19,3 </w:t>
      </w:r>
      <w:proofErr w:type="spellStart"/>
      <w:r w:rsidRPr="000A16E4">
        <w:rPr>
          <w:szCs w:val="22"/>
        </w:rPr>
        <w:t>ng</w:t>
      </w:r>
      <w:proofErr w:type="spellEnd"/>
      <w:r w:rsidRPr="000A16E4">
        <w:rPr>
          <w:szCs w:val="22"/>
        </w:rPr>
        <w:t xml:space="preserve">/ml). </w:t>
      </w:r>
    </w:p>
    <w:p w14:paraId="6001BB0B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Distribuce: </w:t>
      </w:r>
      <w:proofErr w:type="spellStart"/>
      <w:r w:rsidRPr="000A16E4">
        <w:rPr>
          <w:szCs w:val="22"/>
        </w:rPr>
        <w:t>Amlodipin</w:t>
      </w:r>
      <w:proofErr w:type="spellEnd"/>
      <w:r w:rsidRPr="000A16E4">
        <w:rPr>
          <w:szCs w:val="22"/>
        </w:rPr>
        <w:t xml:space="preserve"> se ve vysoké míře váže na bílkoviny v séru. Míra vazby na bílkoviny v plazmě koček dosahuje </w:t>
      </w:r>
      <w:r w:rsidRPr="000A16E4">
        <w:rPr>
          <w:i/>
          <w:iCs/>
          <w:szCs w:val="22"/>
        </w:rPr>
        <w:t>in vitro</w:t>
      </w:r>
      <w:r w:rsidRPr="000A16E4">
        <w:rPr>
          <w:szCs w:val="22"/>
        </w:rPr>
        <w:t xml:space="preserve"> 97 %. Distribuční objem </w:t>
      </w:r>
      <w:proofErr w:type="spellStart"/>
      <w:r w:rsidRPr="000A16E4">
        <w:rPr>
          <w:szCs w:val="22"/>
        </w:rPr>
        <w:t>amlodipinu</w:t>
      </w:r>
      <w:proofErr w:type="spellEnd"/>
      <w:r w:rsidRPr="000A16E4">
        <w:rPr>
          <w:szCs w:val="22"/>
        </w:rPr>
        <w:t xml:space="preserve"> je přibližně 10 l/kg. </w:t>
      </w:r>
    </w:p>
    <w:p w14:paraId="3D719174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Biotransformace: </w:t>
      </w:r>
      <w:proofErr w:type="spellStart"/>
      <w:r w:rsidRPr="000A16E4">
        <w:rPr>
          <w:szCs w:val="22"/>
        </w:rPr>
        <w:t>Metabolizace</w:t>
      </w:r>
      <w:proofErr w:type="spellEnd"/>
      <w:r w:rsidRPr="000A16E4">
        <w:rPr>
          <w:szCs w:val="22"/>
        </w:rPr>
        <w:t xml:space="preserve"> </w:t>
      </w:r>
      <w:proofErr w:type="spellStart"/>
      <w:r w:rsidRPr="000A16E4">
        <w:rPr>
          <w:szCs w:val="22"/>
        </w:rPr>
        <w:t>amlodipinu</w:t>
      </w:r>
      <w:proofErr w:type="spellEnd"/>
      <w:r w:rsidRPr="000A16E4">
        <w:rPr>
          <w:szCs w:val="22"/>
        </w:rPr>
        <w:t xml:space="preserve"> na neaktivní metabolity probíhá z převážné části v játrech.</w:t>
      </w:r>
    </w:p>
    <w:p w14:paraId="48E5DDAA" w14:textId="2FD32C8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Vylučování:</w:t>
      </w:r>
      <w:r w:rsidR="000A16E4">
        <w:rPr>
          <w:szCs w:val="22"/>
        </w:rPr>
        <w:t xml:space="preserve"> </w:t>
      </w:r>
      <w:proofErr w:type="spellStart"/>
      <w:r w:rsidRPr="000A16E4">
        <w:rPr>
          <w:szCs w:val="22"/>
        </w:rPr>
        <w:t>Amlodipin</w:t>
      </w:r>
      <w:proofErr w:type="spellEnd"/>
      <w:r w:rsidRPr="000A16E4">
        <w:rPr>
          <w:szCs w:val="22"/>
        </w:rPr>
        <w:t xml:space="preserve"> má biologický poločas vylučování z plazmy 33 až 86 hodin (v průměru 54 hodin), což vede k významné akumulaci. </w:t>
      </w:r>
    </w:p>
    <w:p w14:paraId="0A06DF6E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0A16E4" w:rsidRDefault="005B47DC" w:rsidP="00B13B6D">
      <w:pPr>
        <w:pStyle w:val="Style1"/>
      </w:pPr>
      <w:r w:rsidRPr="000A16E4">
        <w:t>5.</w:t>
      </w:r>
      <w:r w:rsidRPr="000A16E4">
        <w:tab/>
        <w:t>FARMACEUTICKÉ ÚDAJE</w:t>
      </w:r>
    </w:p>
    <w:p w14:paraId="7BC53755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0A16E4" w:rsidRDefault="005B47DC" w:rsidP="00B13B6D">
      <w:pPr>
        <w:pStyle w:val="Style1"/>
      </w:pPr>
      <w:r w:rsidRPr="000A16E4">
        <w:t>5.1</w:t>
      </w:r>
      <w:r w:rsidRPr="000A16E4">
        <w:tab/>
        <w:t>Hlavní inkompatibility</w:t>
      </w:r>
    </w:p>
    <w:p w14:paraId="15C29130" w14:textId="77777777" w:rsidR="00C114FF" w:rsidRPr="000A16E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563537FE" w:rsidR="00C114FF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lastRenderedPageBreak/>
        <w:t>Neuplatňuje se.</w:t>
      </w:r>
    </w:p>
    <w:p w14:paraId="0EFCCC35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0A16E4" w:rsidRDefault="005B47DC" w:rsidP="00B13B6D">
      <w:pPr>
        <w:pStyle w:val="Style1"/>
      </w:pPr>
      <w:r w:rsidRPr="000A16E4">
        <w:t>5.2</w:t>
      </w:r>
      <w:r w:rsidRPr="000A16E4">
        <w:tab/>
        <w:t>Doba použitelnosti</w:t>
      </w:r>
    </w:p>
    <w:p w14:paraId="100B6613" w14:textId="77777777" w:rsidR="00C114FF" w:rsidRPr="000A16E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01BAD8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Doba použitelnosti veterinárního léčivého přípravku v neporušeném obalu: 3 roky.</w:t>
      </w:r>
    </w:p>
    <w:p w14:paraId="4CD9C987" w14:textId="5907E8B0" w:rsidR="00C114FF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Doba použitelnosti zbylé poloviny tablety: </w:t>
      </w:r>
      <w:r w:rsidR="002B4359" w:rsidRPr="000A16E4">
        <w:rPr>
          <w:szCs w:val="22"/>
        </w:rPr>
        <w:t xml:space="preserve">použijte do </w:t>
      </w:r>
      <w:r w:rsidRPr="000A16E4">
        <w:rPr>
          <w:szCs w:val="22"/>
        </w:rPr>
        <w:t>24 hodin.</w:t>
      </w:r>
    </w:p>
    <w:p w14:paraId="61462892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0A16E4" w:rsidRDefault="005B47DC" w:rsidP="00B13B6D">
      <w:pPr>
        <w:pStyle w:val="Style1"/>
      </w:pPr>
      <w:r w:rsidRPr="000A16E4">
        <w:t>5.3</w:t>
      </w:r>
      <w:r w:rsidRPr="000A16E4">
        <w:tab/>
        <w:t>Zvláštní opatření pro uchovávání</w:t>
      </w:r>
    </w:p>
    <w:p w14:paraId="7826F268" w14:textId="77777777" w:rsidR="00C114FF" w:rsidRPr="000A16E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E456F4" w14:textId="77777777" w:rsidR="00124FB6" w:rsidRPr="000A16E4" w:rsidRDefault="00122DF6" w:rsidP="006411C9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Uchovávejte při teplotě do 25 °C.</w:t>
      </w:r>
    </w:p>
    <w:p w14:paraId="34420046" w14:textId="23724763" w:rsidR="00122DF6" w:rsidRPr="000A16E4" w:rsidRDefault="00122DF6" w:rsidP="006411C9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Zbylé nepoužité poloviny tablet vraťte zpět do blistru.</w:t>
      </w:r>
    </w:p>
    <w:p w14:paraId="631151CC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Uchovávejte blistry v krabičce, aby byly chráněny před světlem.</w:t>
      </w:r>
    </w:p>
    <w:p w14:paraId="485AA0D1" w14:textId="77777777" w:rsidR="00122DF6" w:rsidRPr="000A16E4" w:rsidRDefault="00122D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0A16E4" w:rsidRDefault="005B47DC" w:rsidP="00B13B6D">
      <w:pPr>
        <w:pStyle w:val="Style1"/>
      </w:pPr>
      <w:r w:rsidRPr="000A16E4">
        <w:t>5.4</w:t>
      </w:r>
      <w:r w:rsidRPr="000A16E4">
        <w:tab/>
        <w:t>Druh a složení vnitřního obalu</w:t>
      </w:r>
    </w:p>
    <w:p w14:paraId="584B339F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8D14B" w14:textId="3AC6AB9E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Blistr z PVC/hliníku/OPA s protlačovací krycí fólií z PVC-PVDC/hliníku. </w:t>
      </w:r>
      <w:r w:rsidR="009341D1">
        <w:rPr>
          <w:szCs w:val="22"/>
        </w:rPr>
        <w:t xml:space="preserve">Každý </w:t>
      </w:r>
      <w:r w:rsidRPr="000A16E4">
        <w:rPr>
          <w:szCs w:val="22"/>
        </w:rPr>
        <w:t>blistr obsahuje 14 tablet.</w:t>
      </w:r>
    </w:p>
    <w:p w14:paraId="6D320342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</w:p>
    <w:p w14:paraId="32B3F316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Velikosti balení:</w:t>
      </w:r>
    </w:p>
    <w:p w14:paraId="3C81736D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1 papírová krabička s 28 tabletami</w:t>
      </w:r>
    </w:p>
    <w:p w14:paraId="4D35EDAB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1 papírová krabička s 56 tabletami</w:t>
      </w:r>
    </w:p>
    <w:p w14:paraId="28EBA77E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1 papírová krabička s 84 tabletami</w:t>
      </w:r>
    </w:p>
    <w:p w14:paraId="7385559A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1 papírová krabička se 168 tabletami</w:t>
      </w:r>
    </w:p>
    <w:p w14:paraId="5D31E410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Na trhu nemusí být všechny velikosti balení.</w:t>
      </w:r>
    </w:p>
    <w:p w14:paraId="4181120D" w14:textId="77777777" w:rsidR="00605C51" w:rsidRPr="000A16E4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0A16E4" w:rsidRDefault="005B47DC" w:rsidP="00E34363">
      <w:pPr>
        <w:pStyle w:val="Style1"/>
        <w:keepNext/>
      </w:pPr>
      <w:r w:rsidRPr="000A16E4">
        <w:t>5.5</w:t>
      </w:r>
      <w:r w:rsidRPr="000A16E4">
        <w:tab/>
        <w:t xml:space="preserve">Zvláštní opatření pro </w:t>
      </w:r>
      <w:r w:rsidR="00CF069C" w:rsidRPr="000A16E4">
        <w:t xml:space="preserve">likvidaci </w:t>
      </w:r>
      <w:r w:rsidRPr="000A16E4">
        <w:t>nepoužit</w:t>
      </w:r>
      <w:r w:rsidR="002F64C6" w:rsidRPr="000A16E4">
        <w:t>ých</w:t>
      </w:r>
      <w:r w:rsidR="00905CAB" w:rsidRPr="000A16E4">
        <w:t xml:space="preserve"> </w:t>
      </w:r>
      <w:r w:rsidRPr="000A16E4">
        <w:t>veterinární</w:t>
      </w:r>
      <w:r w:rsidR="002F64C6" w:rsidRPr="000A16E4">
        <w:t>ch</w:t>
      </w:r>
      <w:r w:rsidRPr="000A16E4">
        <w:t xml:space="preserve"> léčiv</w:t>
      </w:r>
      <w:r w:rsidR="002F64C6" w:rsidRPr="000A16E4">
        <w:t>ých</w:t>
      </w:r>
      <w:r w:rsidRPr="000A16E4">
        <w:t xml:space="preserve"> přípravk</w:t>
      </w:r>
      <w:r w:rsidR="002F64C6" w:rsidRPr="000A16E4">
        <w:t>ů</w:t>
      </w:r>
      <w:r w:rsidRPr="000A16E4">
        <w:t xml:space="preserve"> nebo odpad</w:t>
      </w:r>
      <w:r w:rsidR="00F84AED" w:rsidRPr="000A16E4">
        <w:t>ů</w:t>
      </w:r>
      <w:r w:rsidR="00B36E65" w:rsidRPr="000A16E4">
        <w:t>, kter</w:t>
      </w:r>
      <w:r w:rsidR="00F84AED" w:rsidRPr="000A16E4">
        <w:t>é</w:t>
      </w:r>
      <w:r w:rsidRPr="000A16E4">
        <w:t xml:space="preserve"> pocház</w:t>
      </w:r>
      <w:r w:rsidR="00B36E65" w:rsidRPr="000A16E4">
        <w:t>í</w:t>
      </w:r>
      <w:r w:rsidRPr="000A16E4">
        <w:t xml:space="preserve"> z</w:t>
      </w:r>
      <w:r w:rsidR="002F64C6" w:rsidRPr="000A16E4">
        <w:t> </w:t>
      </w:r>
      <w:r w:rsidRPr="000A16E4">
        <w:t>t</w:t>
      </w:r>
      <w:r w:rsidR="002F64C6" w:rsidRPr="000A16E4">
        <w:t xml:space="preserve">ěchto </w:t>
      </w:r>
      <w:r w:rsidRPr="000A16E4">
        <w:t>přípravk</w:t>
      </w:r>
      <w:r w:rsidR="002F64C6" w:rsidRPr="000A16E4">
        <w:t>ů</w:t>
      </w:r>
    </w:p>
    <w:p w14:paraId="4E04C78C" w14:textId="77777777" w:rsidR="00C114FF" w:rsidRPr="000A16E4" w:rsidRDefault="00C114FF" w:rsidP="00E3436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0B754D0" w14:textId="7E34F8DC" w:rsidR="00124FB6" w:rsidRPr="000A16E4" w:rsidRDefault="00124FB6" w:rsidP="00124FB6">
      <w:pPr>
        <w:rPr>
          <w:szCs w:val="22"/>
        </w:rPr>
      </w:pPr>
      <w:r w:rsidRPr="000A16E4">
        <w:t>Léčivé přípravky se nesmí likvidovat prostřednictvím odpadní vody či domovního odpadu.</w:t>
      </w:r>
    </w:p>
    <w:p w14:paraId="043D8822" w14:textId="77777777" w:rsidR="00124FB6" w:rsidRPr="000A16E4" w:rsidRDefault="00124FB6" w:rsidP="00124FB6">
      <w:pPr>
        <w:tabs>
          <w:tab w:val="clear" w:pos="567"/>
        </w:tabs>
        <w:spacing w:line="240" w:lineRule="auto"/>
        <w:rPr>
          <w:szCs w:val="22"/>
        </w:rPr>
      </w:pPr>
    </w:p>
    <w:p w14:paraId="479C284A" w14:textId="77777777" w:rsidR="00124FB6" w:rsidRPr="000A16E4" w:rsidRDefault="00124FB6" w:rsidP="00124FB6">
      <w:pPr>
        <w:tabs>
          <w:tab w:val="clear" w:pos="567"/>
        </w:tabs>
        <w:spacing w:line="240" w:lineRule="auto"/>
        <w:rPr>
          <w:szCs w:val="22"/>
        </w:rPr>
      </w:pPr>
      <w:r w:rsidRPr="000A16E4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C4D0931" w14:textId="77777777" w:rsidR="00122DF6" w:rsidRPr="000A16E4" w:rsidRDefault="00122DF6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0A16E4" w:rsidRDefault="005B47DC" w:rsidP="00B13B6D">
      <w:pPr>
        <w:pStyle w:val="Style1"/>
      </w:pPr>
      <w:r w:rsidRPr="000A16E4">
        <w:t>6.</w:t>
      </w:r>
      <w:r w:rsidRPr="000A16E4">
        <w:tab/>
        <w:t>JMÉNO DRŽITELE ROZHODNUTÍ O REGISTRACI</w:t>
      </w:r>
    </w:p>
    <w:p w14:paraId="2E652F1A" w14:textId="77777777" w:rsidR="00C114FF" w:rsidRPr="000A16E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4F50F3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A16E4">
        <w:rPr>
          <w:szCs w:val="22"/>
        </w:rPr>
        <w:t>Dechra</w:t>
      </w:r>
      <w:proofErr w:type="spellEnd"/>
      <w:r w:rsidRPr="000A16E4">
        <w:rPr>
          <w:szCs w:val="22"/>
        </w:rPr>
        <w:t xml:space="preserve"> Regulatory B.V.</w:t>
      </w:r>
    </w:p>
    <w:p w14:paraId="3496090F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0A16E4" w:rsidRDefault="005B47DC" w:rsidP="00B13B6D">
      <w:pPr>
        <w:pStyle w:val="Style1"/>
      </w:pPr>
      <w:r w:rsidRPr="000A16E4">
        <w:t>7.</w:t>
      </w:r>
      <w:r w:rsidRPr="000A16E4">
        <w:tab/>
        <w:t>REGISTRAČNÍ ČÍSLO(A)</w:t>
      </w:r>
    </w:p>
    <w:p w14:paraId="1FA2C56F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2A0CE420" w:rsidR="00C114FF" w:rsidRPr="000A16E4" w:rsidRDefault="00122DF6" w:rsidP="00A9226B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96/061/20-C</w:t>
      </w:r>
    </w:p>
    <w:p w14:paraId="3148151F" w14:textId="77777777" w:rsidR="00122DF6" w:rsidRPr="000A16E4" w:rsidRDefault="00122D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4E8E42" w14:textId="77777777" w:rsidR="00605C51" w:rsidRPr="000A16E4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0A16E4" w:rsidRDefault="005B47DC" w:rsidP="00B13B6D">
      <w:pPr>
        <w:pStyle w:val="Style1"/>
      </w:pPr>
      <w:r w:rsidRPr="000A16E4">
        <w:t>8.</w:t>
      </w:r>
      <w:r w:rsidRPr="000A16E4">
        <w:tab/>
        <w:t>DATUM PRVNÍ REGISTRACE</w:t>
      </w:r>
    </w:p>
    <w:p w14:paraId="3863C575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3EF2F365" w:rsidR="00D65777" w:rsidRPr="000A16E4" w:rsidRDefault="0040531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>
        <w:t xml:space="preserve"> </w:t>
      </w:r>
      <w:r w:rsidR="00122DF6" w:rsidRPr="000A16E4">
        <w:rPr>
          <w:szCs w:val="22"/>
        </w:rPr>
        <w:t>26</w:t>
      </w:r>
      <w:r>
        <w:rPr>
          <w:szCs w:val="22"/>
        </w:rPr>
        <w:t>/</w:t>
      </w:r>
      <w:r w:rsidR="00122DF6" w:rsidRPr="000A16E4">
        <w:rPr>
          <w:szCs w:val="22"/>
        </w:rPr>
        <w:t>10</w:t>
      </w:r>
      <w:r>
        <w:rPr>
          <w:szCs w:val="22"/>
        </w:rPr>
        <w:t>/</w:t>
      </w:r>
      <w:r w:rsidR="00122DF6" w:rsidRPr="000A16E4">
        <w:rPr>
          <w:szCs w:val="22"/>
        </w:rPr>
        <w:t>2020</w:t>
      </w:r>
    </w:p>
    <w:p w14:paraId="652AC46B" w14:textId="77777777" w:rsidR="00122DF6" w:rsidRPr="000A16E4" w:rsidRDefault="00122D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0A16E4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0A16E4" w:rsidRDefault="005B47DC" w:rsidP="00B13B6D">
      <w:pPr>
        <w:pStyle w:val="Style1"/>
      </w:pPr>
      <w:r w:rsidRPr="000A16E4">
        <w:t>9.</w:t>
      </w:r>
      <w:r w:rsidRPr="000A16E4">
        <w:tab/>
        <w:t>DATUM POSLEDNÍ AKTUALIZACE SOUHRNU ÚDAJŮ O PŘÍPRAVKU</w:t>
      </w:r>
    </w:p>
    <w:p w14:paraId="224434F8" w14:textId="77777777" w:rsidR="0078538F" w:rsidRPr="000A16E4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59BC5C" w14:textId="5C90BAA7" w:rsidR="00122DF6" w:rsidRPr="000A16E4" w:rsidRDefault="00BD636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</w:t>
      </w:r>
      <w:r w:rsidR="00EF2ACC">
        <w:rPr>
          <w:szCs w:val="22"/>
        </w:rPr>
        <w:t>2</w:t>
      </w:r>
      <w:bookmarkStart w:id="15" w:name="_GoBack"/>
      <w:bookmarkEnd w:id="15"/>
      <w:r>
        <w:rPr>
          <w:szCs w:val="22"/>
        </w:rPr>
        <w:t>/2025</w:t>
      </w:r>
    </w:p>
    <w:p w14:paraId="2DB0E157" w14:textId="77777777" w:rsidR="00B113B9" w:rsidRPr="000A16E4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0A16E4" w:rsidRDefault="005B47DC" w:rsidP="00B13B6D">
      <w:pPr>
        <w:pStyle w:val="Style1"/>
      </w:pPr>
      <w:r w:rsidRPr="000A16E4">
        <w:t>10.</w:t>
      </w:r>
      <w:r w:rsidRPr="000A16E4">
        <w:tab/>
        <w:t>KLASIFIKACE VETERINÁRNÍCH LÉČIVÝCH PŘÍPRAVKŮ</w:t>
      </w:r>
    </w:p>
    <w:p w14:paraId="1F12B426" w14:textId="77777777" w:rsidR="0078538F" w:rsidRPr="000A16E4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DD9223" w14:textId="5E2AD5FB" w:rsidR="00605C51" w:rsidRPr="000A16E4" w:rsidRDefault="00122DF6" w:rsidP="00A9226B">
      <w:pPr>
        <w:tabs>
          <w:tab w:val="clear" w:pos="567"/>
        </w:tabs>
        <w:spacing w:line="240" w:lineRule="auto"/>
      </w:pPr>
      <w:r w:rsidRPr="000A16E4">
        <w:t>Veterinární léčivý přípravek je vydáván pouze na předpis.</w:t>
      </w:r>
    </w:p>
    <w:p w14:paraId="7F0E8A65" w14:textId="77777777" w:rsidR="00122DF6" w:rsidRPr="000A16E4" w:rsidRDefault="00122DF6" w:rsidP="00A9226B">
      <w:pPr>
        <w:tabs>
          <w:tab w:val="clear" w:pos="567"/>
        </w:tabs>
        <w:spacing w:line="240" w:lineRule="auto"/>
      </w:pPr>
    </w:p>
    <w:p w14:paraId="0A8BCB9B" w14:textId="09FB75F8" w:rsidR="00122DF6" w:rsidRPr="000A16E4" w:rsidRDefault="00B703A0" w:rsidP="00B703A0">
      <w:pPr>
        <w:ind w:right="-1"/>
        <w:rPr>
          <w:szCs w:val="22"/>
        </w:rPr>
      </w:pPr>
      <w:bookmarkStart w:id="16" w:name="_Hlk73467306"/>
      <w:r w:rsidRPr="000A16E4">
        <w:t xml:space="preserve">Podrobné informace o tomto veterinárním léčivém přípravku jsou k dispozici v databázi přípravků Unie </w:t>
      </w:r>
      <w:r w:rsidRPr="000A16E4">
        <w:rPr>
          <w:szCs w:val="22"/>
        </w:rPr>
        <w:t>(</w:t>
      </w:r>
      <w:hyperlink r:id="rId8" w:history="1">
        <w:r w:rsidRPr="000A16E4">
          <w:rPr>
            <w:rStyle w:val="Hypertextovodkaz"/>
            <w:szCs w:val="22"/>
          </w:rPr>
          <w:t>https://medicines.health.europa.eu/veterinary</w:t>
        </w:r>
      </w:hyperlink>
      <w:r w:rsidRPr="000A16E4">
        <w:rPr>
          <w:szCs w:val="22"/>
        </w:rPr>
        <w:t>)</w:t>
      </w:r>
      <w:r w:rsidRPr="000A16E4">
        <w:rPr>
          <w:i/>
          <w:szCs w:val="22"/>
        </w:rPr>
        <w:t>.</w:t>
      </w:r>
      <w:bookmarkEnd w:id="16"/>
    </w:p>
    <w:p w14:paraId="72BBFD3F" w14:textId="6EE49EDD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0DA3165F" w14:textId="77777777" w:rsidR="00BD6367" w:rsidRPr="00C672C7" w:rsidRDefault="00BD6367" w:rsidP="00BD6367">
      <w:pPr>
        <w:spacing w:line="240" w:lineRule="auto"/>
      </w:pPr>
      <w:bookmarkStart w:id="17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17"/>
    <w:p w14:paraId="53AF7833" w14:textId="77777777" w:rsidR="00BD6367" w:rsidRPr="000A16E4" w:rsidRDefault="00BD6367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BD6367" w:rsidRPr="000A16E4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DC928" w14:textId="77777777" w:rsidR="00947F35" w:rsidRDefault="00947F35">
      <w:pPr>
        <w:spacing w:line="240" w:lineRule="auto"/>
      </w:pPr>
      <w:r>
        <w:separator/>
      </w:r>
    </w:p>
  </w:endnote>
  <w:endnote w:type="continuationSeparator" w:id="0">
    <w:p w14:paraId="576B88D8" w14:textId="77777777" w:rsidR="00947F35" w:rsidRDefault="00947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9AB56" w14:textId="77777777" w:rsidR="00947F35" w:rsidRDefault="00947F35">
      <w:pPr>
        <w:spacing w:line="240" w:lineRule="auto"/>
      </w:pPr>
      <w:r>
        <w:separator/>
      </w:r>
    </w:p>
  </w:footnote>
  <w:footnote w:type="continuationSeparator" w:id="0">
    <w:p w14:paraId="56625343" w14:textId="77777777" w:rsidR="00947F35" w:rsidRDefault="00947F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39E53" w14:textId="33CBDD2B" w:rsidR="00E625E8" w:rsidRDefault="00E625E8" w:rsidP="00E625E8">
    <w:r>
      <w:t xml:space="preserve">     </w:t>
    </w:r>
  </w:p>
  <w:p w14:paraId="7A42503E" w14:textId="77777777" w:rsidR="00E625E8" w:rsidRDefault="00E625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14BC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6E4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76C"/>
    <w:rsid w:val="001078D1"/>
    <w:rsid w:val="00111185"/>
    <w:rsid w:val="00115782"/>
    <w:rsid w:val="00115BD5"/>
    <w:rsid w:val="00116067"/>
    <w:rsid w:val="001214EE"/>
    <w:rsid w:val="00122DF6"/>
    <w:rsid w:val="00124F36"/>
    <w:rsid w:val="00124FB6"/>
    <w:rsid w:val="00125666"/>
    <w:rsid w:val="001259E3"/>
    <w:rsid w:val="00125C80"/>
    <w:rsid w:val="00130849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53E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39F4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4359"/>
    <w:rsid w:val="002B5F46"/>
    <w:rsid w:val="002B6560"/>
    <w:rsid w:val="002B6599"/>
    <w:rsid w:val="002C1F27"/>
    <w:rsid w:val="002C55FF"/>
    <w:rsid w:val="002C592B"/>
    <w:rsid w:val="002D0795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6643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47D5"/>
    <w:rsid w:val="00385CE3"/>
    <w:rsid w:val="0038638B"/>
    <w:rsid w:val="003909E0"/>
    <w:rsid w:val="00391622"/>
    <w:rsid w:val="00391B09"/>
    <w:rsid w:val="00393E09"/>
    <w:rsid w:val="00394303"/>
    <w:rsid w:val="00395B15"/>
    <w:rsid w:val="00396026"/>
    <w:rsid w:val="003975BF"/>
    <w:rsid w:val="003A31B9"/>
    <w:rsid w:val="003A3E2F"/>
    <w:rsid w:val="003A6CCB"/>
    <w:rsid w:val="003B0F22"/>
    <w:rsid w:val="003B10C4"/>
    <w:rsid w:val="003B20A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531F"/>
    <w:rsid w:val="00406F33"/>
    <w:rsid w:val="00407C22"/>
    <w:rsid w:val="00412BBE"/>
    <w:rsid w:val="0041399A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5BC8"/>
    <w:rsid w:val="00456ED0"/>
    <w:rsid w:val="00457550"/>
    <w:rsid w:val="00457B74"/>
    <w:rsid w:val="00457CC0"/>
    <w:rsid w:val="00461B2A"/>
    <w:rsid w:val="004620A4"/>
    <w:rsid w:val="00474C50"/>
    <w:rsid w:val="004768DB"/>
    <w:rsid w:val="004771F9"/>
    <w:rsid w:val="004829CB"/>
    <w:rsid w:val="00486006"/>
    <w:rsid w:val="00486BAD"/>
    <w:rsid w:val="00486BBE"/>
    <w:rsid w:val="00487123"/>
    <w:rsid w:val="00495A75"/>
    <w:rsid w:val="00495CAE"/>
    <w:rsid w:val="0049641F"/>
    <w:rsid w:val="004A005B"/>
    <w:rsid w:val="004A0A4E"/>
    <w:rsid w:val="004A1BD5"/>
    <w:rsid w:val="004A61E1"/>
    <w:rsid w:val="004A62ED"/>
    <w:rsid w:val="004A6855"/>
    <w:rsid w:val="004B072C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822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C276A"/>
    <w:rsid w:val="005C4E23"/>
    <w:rsid w:val="005D12E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5C51"/>
    <w:rsid w:val="00606EA1"/>
    <w:rsid w:val="00607758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1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7243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6D42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6E6D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4924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C5D"/>
    <w:rsid w:val="00874D4A"/>
    <w:rsid w:val="008755A6"/>
    <w:rsid w:val="00875EC3"/>
    <w:rsid w:val="008763E7"/>
    <w:rsid w:val="008808C5"/>
    <w:rsid w:val="00880D0C"/>
    <w:rsid w:val="00881A7C"/>
    <w:rsid w:val="00883C78"/>
    <w:rsid w:val="00883F30"/>
    <w:rsid w:val="00885159"/>
    <w:rsid w:val="00885214"/>
    <w:rsid w:val="00887615"/>
    <w:rsid w:val="00890052"/>
    <w:rsid w:val="008900E8"/>
    <w:rsid w:val="008947AE"/>
    <w:rsid w:val="00894E3A"/>
    <w:rsid w:val="00895A2F"/>
    <w:rsid w:val="00895AA8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7777"/>
    <w:rsid w:val="00921CAD"/>
    <w:rsid w:val="009301F4"/>
    <w:rsid w:val="009311ED"/>
    <w:rsid w:val="00931D41"/>
    <w:rsid w:val="00933D18"/>
    <w:rsid w:val="009341D1"/>
    <w:rsid w:val="00942221"/>
    <w:rsid w:val="00947F35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38B5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0A28"/>
    <w:rsid w:val="00AD0710"/>
    <w:rsid w:val="00AD4DB9"/>
    <w:rsid w:val="00AD5B37"/>
    <w:rsid w:val="00AD63C0"/>
    <w:rsid w:val="00AE35B2"/>
    <w:rsid w:val="00AE6AA0"/>
    <w:rsid w:val="00AF406C"/>
    <w:rsid w:val="00AF45ED"/>
    <w:rsid w:val="00B00CA4"/>
    <w:rsid w:val="00B02195"/>
    <w:rsid w:val="00B075D6"/>
    <w:rsid w:val="00B07708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0C5B"/>
    <w:rsid w:val="00B660D6"/>
    <w:rsid w:val="00B67323"/>
    <w:rsid w:val="00B703A0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16C3"/>
    <w:rsid w:val="00BC2E39"/>
    <w:rsid w:val="00BD2364"/>
    <w:rsid w:val="00BD28E3"/>
    <w:rsid w:val="00BD5DD3"/>
    <w:rsid w:val="00BD6367"/>
    <w:rsid w:val="00BE117E"/>
    <w:rsid w:val="00BE3261"/>
    <w:rsid w:val="00BE5703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3D6A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080A"/>
    <w:rsid w:val="00D625A7"/>
    <w:rsid w:val="00D63575"/>
    <w:rsid w:val="00D64074"/>
    <w:rsid w:val="00D65777"/>
    <w:rsid w:val="00D728A0"/>
    <w:rsid w:val="00D74018"/>
    <w:rsid w:val="00D8289F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02E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2858"/>
    <w:rsid w:val="00E14C47"/>
    <w:rsid w:val="00E22698"/>
    <w:rsid w:val="00E25B7C"/>
    <w:rsid w:val="00E25BCC"/>
    <w:rsid w:val="00E3076B"/>
    <w:rsid w:val="00E33224"/>
    <w:rsid w:val="00E34363"/>
    <w:rsid w:val="00E36AB8"/>
    <w:rsid w:val="00E3725B"/>
    <w:rsid w:val="00E434D1"/>
    <w:rsid w:val="00E56CBB"/>
    <w:rsid w:val="00E579A6"/>
    <w:rsid w:val="00E61950"/>
    <w:rsid w:val="00E61E51"/>
    <w:rsid w:val="00E625E8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034"/>
    <w:rsid w:val="00EB457B"/>
    <w:rsid w:val="00EB4FC4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2ACC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75DBA"/>
    <w:rsid w:val="00F801AF"/>
    <w:rsid w:val="00F81A74"/>
    <w:rsid w:val="00F82526"/>
    <w:rsid w:val="00F84672"/>
    <w:rsid w:val="00F84802"/>
    <w:rsid w:val="00F84AED"/>
    <w:rsid w:val="00F85045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475B"/>
    <w:rsid w:val="00FB6F2F"/>
    <w:rsid w:val="00FB7BF6"/>
    <w:rsid w:val="00FC02F3"/>
    <w:rsid w:val="00FC752C"/>
    <w:rsid w:val="00FD0492"/>
    <w:rsid w:val="00FD13EC"/>
    <w:rsid w:val="00FD177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1"/>
    <w:qFormat/>
    <w:rsid w:val="00122DF6"/>
    <w:pPr>
      <w:tabs>
        <w:tab w:val="clear" w:pos="567"/>
      </w:tabs>
      <w:spacing w:line="240" w:lineRule="auto"/>
      <w:ind w:left="1656" w:hanging="1440"/>
    </w:pPr>
    <w:rPr>
      <w:szCs w:val="22"/>
    </w:rPr>
  </w:style>
  <w:style w:type="paragraph" w:styleId="z-Zatekformule">
    <w:name w:val="HTML Top of Form"/>
    <w:basedOn w:val="Normln"/>
    <w:link w:val="z-ZatekformuleChar"/>
    <w:rsid w:val="00122DF6"/>
    <w:pPr>
      <w:tabs>
        <w:tab w:val="clear" w:pos="567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</w:pPr>
    <w:rPr>
      <w:sz w:val="24"/>
    </w:rPr>
  </w:style>
  <w:style w:type="character" w:customStyle="1" w:styleId="z-ZatekformuleChar">
    <w:name w:val="z-Začátek formuláře Char"/>
    <w:basedOn w:val="Standardnpsmoodstavce"/>
    <w:link w:val="z-Zatekformule"/>
    <w:rsid w:val="00122DF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1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F2553-5455-4F62-8E33-24D0ED19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1779</Words>
  <Characters>10499</Characters>
  <Application>Microsoft Office Word</Application>
  <DocSecurity>0</DocSecurity>
  <Lines>87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29</cp:revision>
  <cp:lastPrinted>2025-12-19T11:39:00Z</cp:lastPrinted>
  <dcterms:created xsi:type="dcterms:W3CDTF">2025-10-13T17:54:00Z</dcterms:created>
  <dcterms:modified xsi:type="dcterms:W3CDTF">2025-12-19T11:39:00Z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